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3EAF" w14:textId="5D0B6981" w:rsidR="00534E3E" w:rsidRPr="00737D31" w:rsidRDefault="00726FB0" w:rsidP="00737D31">
      <w:pPr>
        <w:pStyle w:val="NormalWeb"/>
        <w:spacing w:before="0" w:beforeAutospacing="0" w:after="120" w:afterAutospacing="0"/>
      </w:pPr>
      <w:r>
        <w:rPr>
          <w:rFonts w:hint="eastAsia"/>
        </w:rPr>
        <w:t>新闻稿</w:t>
      </w:r>
    </w:p>
    <w:p w14:paraId="7E473AB1" w14:textId="051D9931" w:rsidR="008A0C29" w:rsidRPr="0011078D" w:rsidRDefault="005A5A9F" w:rsidP="00560EFC">
      <w:pPr>
        <w:autoSpaceDE w:val="0"/>
        <w:autoSpaceDN w:val="0"/>
        <w:adjustRightInd w:val="0"/>
        <w:spacing w:after="27"/>
        <w:rPr>
          <w:rFonts w:ascii="Times New Roman" w:hAnsi="Times New Roman" w:cs="Times New Roman"/>
          <w:b/>
          <w:bCs/>
          <w:sz w:val="28"/>
          <w:lang w:val="en-SG"/>
        </w:rPr>
      </w:pPr>
      <w:r>
        <w:rPr>
          <w:rFonts w:ascii="Times New Roman" w:hAnsi="Times New Roman" w:cs="Times New Roman"/>
          <w:b/>
          <w:bCs/>
          <w:sz w:val="28"/>
        </w:rPr>
        <w:t>国泰君安证券</w:t>
      </w:r>
      <w:r w:rsidR="00863783" w:rsidRPr="00E64117">
        <w:rPr>
          <w:rFonts w:ascii="Times New Roman" w:hAnsi="Times New Roman" w:cs="Times New Roman" w:hint="eastAsia"/>
          <w:b/>
          <w:bCs/>
          <w:sz w:val="28"/>
        </w:rPr>
        <w:t>荣获</w:t>
      </w:r>
      <w:r w:rsidR="00863783" w:rsidRPr="00E64117">
        <w:rPr>
          <w:rFonts w:ascii="Times New Roman" w:hAnsi="Times New Roman" w:cs="Times New Roman" w:hint="eastAsia"/>
          <w:b/>
          <w:bCs/>
          <w:sz w:val="28"/>
        </w:rPr>
        <w:t>2018</w:t>
      </w:r>
      <w:r w:rsidR="00863783" w:rsidRPr="00E64117">
        <w:rPr>
          <w:rFonts w:ascii="Times New Roman" w:hAnsi="Times New Roman" w:cs="Times New Roman" w:hint="eastAsia"/>
          <w:b/>
          <w:bCs/>
          <w:sz w:val="28"/>
        </w:rPr>
        <w:t>年度</w:t>
      </w:r>
      <w:r w:rsidR="00AF763C">
        <w:rPr>
          <w:rFonts w:ascii="Times New Roman" w:hAnsi="Times New Roman" w:cs="Times New Roman"/>
          <w:b/>
          <w:bCs/>
          <w:sz w:val="28"/>
        </w:rPr>
        <w:t>财富与社会</w:t>
      </w:r>
      <w:r w:rsidR="0011078D" w:rsidRPr="0011078D">
        <w:rPr>
          <w:rFonts w:ascii="Times New Roman" w:hAnsi="Times New Roman" w:cs="Times New Roman" w:hint="eastAsia"/>
          <w:b/>
          <w:bCs/>
          <w:sz w:val="28"/>
        </w:rPr>
        <w:t>“</w:t>
      </w:r>
      <w:r>
        <w:rPr>
          <w:rFonts w:ascii="Times New Roman" w:hAnsi="Times New Roman" w:cs="Times New Roman" w:hint="eastAsia"/>
          <w:b/>
          <w:bCs/>
          <w:sz w:val="28"/>
        </w:rPr>
        <w:t>中国最佳券商财富管理机构</w:t>
      </w:r>
      <w:r w:rsidR="0011078D" w:rsidRPr="0011078D">
        <w:rPr>
          <w:rFonts w:ascii="Times New Roman" w:hAnsi="Times New Roman" w:cs="Times New Roman" w:hint="eastAsia"/>
          <w:b/>
          <w:bCs/>
          <w:sz w:val="28"/>
        </w:rPr>
        <w:t>”大奖</w:t>
      </w:r>
    </w:p>
    <w:p w14:paraId="1517875A" w14:textId="3CA49DE9" w:rsidR="00C70054" w:rsidRPr="00C70054" w:rsidRDefault="00C70054" w:rsidP="00863783">
      <w:pPr>
        <w:pStyle w:val="NormalWeb"/>
        <w:numPr>
          <w:ilvl w:val="0"/>
          <w:numId w:val="8"/>
        </w:numPr>
        <w:jc w:val="both"/>
      </w:pPr>
      <w:r w:rsidRPr="00C70054">
        <w:rPr>
          <w:rFonts w:hint="eastAsia"/>
          <w:b/>
          <w:bCs/>
          <w:color w:val="000000"/>
          <w:lang w:val="en-US"/>
        </w:rPr>
        <w:t>国泰君安证券</w:t>
      </w:r>
      <w:r w:rsidR="00863783">
        <w:rPr>
          <w:rFonts w:hint="eastAsia"/>
          <w:b/>
          <w:bCs/>
          <w:color w:val="000000"/>
          <w:lang w:val="en-US"/>
        </w:rPr>
        <w:t>推出</w:t>
      </w:r>
      <w:r w:rsidR="00863783" w:rsidRPr="00863783">
        <w:rPr>
          <w:rFonts w:hint="eastAsia"/>
          <w:b/>
          <w:bCs/>
          <w:color w:val="000000"/>
          <w:lang w:val="en-US"/>
        </w:rPr>
        <w:t xml:space="preserve"> </w:t>
      </w:r>
      <w:r w:rsidR="00863783" w:rsidRPr="00863783">
        <w:rPr>
          <w:rFonts w:hint="eastAsia"/>
          <w:b/>
          <w:bCs/>
          <w:color w:val="000000"/>
          <w:lang w:val="en-US"/>
        </w:rPr>
        <w:t>“君弘灵犀”</w:t>
      </w:r>
      <w:proofErr w:type="gramStart"/>
      <w:r w:rsidR="00863783" w:rsidRPr="00863783">
        <w:rPr>
          <w:rFonts w:hint="eastAsia"/>
          <w:b/>
          <w:bCs/>
          <w:color w:val="000000"/>
          <w:lang w:val="en-US"/>
        </w:rPr>
        <w:t>智能投顾</w:t>
      </w:r>
      <w:r w:rsidR="00863783">
        <w:rPr>
          <w:rFonts w:hint="eastAsia"/>
          <w:b/>
          <w:bCs/>
          <w:color w:val="000000"/>
          <w:lang w:val="en-US"/>
        </w:rPr>
        <w:t>切实</w:t>
      </w:r>
      <w:proofErr w:type="gramEnd"/>
      <w:r w:rsidR="00863783">
        <w:rPr>
          <w:b/>
          <w:bCs/>
          <w:color w:val="000000"/>
          <w:lang w:val="en-US"/>
        </w:rPr>
        <w:t>解决</w:t>
      </w:r>
      <w:r w:rsidR="00863783" w:rsidRPr="00863783">
        <w:rPr>
          <w:rFonts w:hint="eastAsia"/>
          <w:b/>
          <w:bCs/>
          <w:color w:val="000000"/>
          <w:lang w:val="en-US"/>
        </w:rPr>
        <w:t>用户投资核心痛点</w:t>
      </w:r>
    </w:p>
    <w:p w14:paraId="49D83A8F" w14:textId="0D11F8F7" w:rsidR="00B43DC6" w:rsidRPr="00B43DC6" w:rsidRDefault="00863783" w:rsidP="00863783">
      <w:pPr>
        <w:pStyle w:val="NormalWeb"/>
        <w:numPr>
          <w:ilvl w:val="0"/>
          <w:numId w:val="8"/>
        </w:numPr>
        <w:jc w:val="both"/>
      </w:pPr>
      <w:r w:rsidRPr="00863783">
        <w:rPr>
          <w:rFonts w:hint="eastAsia"/>
          <w:b/>
          <w:bCs/>
          <w:color w:val="000000"/>
          <w:lang w:val="en-SG"/>
        </w:rPr>
        <w:t>国泰君安证券首创</w:t>
      </w:r>
      <w:r w:rsidRPr="00863783">
        <w:rPr>
          <w:rFonts w:hint="eastAsia"/>
          <w:b/>
          <w:bCs/>
          <w:color w:val="000000"/>
          <w:lang w:val="en-SG"/>
        </w:rPr>
        <w:t xml:space="preserve"> </w:t>
      </w:r>
      <w:r w:rsidRPr="00863783">
        <w:rPr>
          <w:rFonts w:hint="eastAsia"/>
          <w:b/>
          <w:bCs/>
          <w:color w:val="000000"/>
          <w:lang w:val="en-SG"/>
        </w:rPr>
        <w:t>“君弘财富俱乐部”，为高净值客户提供俱乐部式理财服务</w:t>
      </w:r>
    </w:p>
    <w:p w14:paraId="38077DCB" w14:textId="074B6CD3" w:rsidR="00B43DC6" w:rsidRPr="00B43DC6" w:rsidRDefault="00B43DC6" w:rsidP="00B43DC6">
      <w:pPr>
        <w:pStyle w:val="NormalWeb"/>
        <w:numPr>
          <w:ilvl w:val="0"/>
          <w:numId w:val="8"/>
        </w:numPr>
        <w:jc w:val="both"/>
      </w:pPr>
      <w:r w:rsidRPr="00B43DC6">
        <w:rPr>
          <w:rFonts w:hint="eastAsia"/>
          <w:b/>
          <w:bCs/>
          <w:color w:val="000000"/>
          <w:lang w:val="en-SG"/>
        </w:rPr>
        <w:t>国泰君安证券积极参与公益行动，承担社会责任</w:t>
      </w:r>
    </w:p>
    <w:p w14:paraId="62D0C774" w14:textId="4D874633" w:rsidR="005C65EE" w:rsidRPr="00E15205" w:rsidRDefault="005C65EE" w:rsidP="00FD3438">
      <w:pPr>
        <w:pStyle w:val="NormalWeb"/>
        <w:jc w:val="both"/>
      </w:pPr>
      <w:r w:rsidRPr="00FD3438">
        <w:rPr>
          <w:rFonts w:hint="eastAsia"/>
          <w:bCs/>
        </w:rPr>
        <w:t>上海，</w:t>
      </w:r>
      <w:r w:rsidRPr="00FD3438">
        <w:rPr>
          <w:rFonts w:hint="eastAsia"/>
          <w:bCs/>
        </w:rPr>
        <w:t>2018</w:t>
      </w:r>
      <w:r w:rsidRPr="00FD3438">
        <w:rPr>
          <w:rFonts w:hint="eastAsia"/>
          <w:bCs/>
        </w:rPr>
        <w:t>年</w:t>
      </w:r>
      <w:r w:rsidRPr="00FD3438">
        <w:rPr>
          <w:rFonts w:hint="eastAsia"/>
          <w:bCs/>
        </w:rPr>
        <w:t>11</w:t>
      </w:r>
      <w:r w:rsidRPr="00FD3438">
        <w:rPr>
          <w:rFonts w:hint="eastAsia"/>
          <w:bCs/>
        </w:rPr>
        <w:t>月</w:t>
      </w:r>
      <w:r w:rsidRPr="00FD3438">
        <w:rPr>
          <w:rFonts w:hint="eastAsia"/>
          <w:bCs/>
        </w:rPr>
        <w:t>28</w:t>
      </w:r>
      <w:r w:rsidRPr="00FD3438">
        <w:rPr>
          <w:rFonts w:hint="eastAsia"/>
          <w:bCs/>
        </w:rPr>
        <w:t>日</w:t>
      </w:r>
      <w:r w:rsidRPr="00FD3438">
        <w:rPr>
          <w:rFonts w:hint="eastAsia"/>
          <w:bCs/>
        </w:rPr>
        <w:t xml:space="preserve"> </w:t>
      </w:r>
      <w:r w:rsidRPr="00FD3438">
        <w:rPr>
          <w:rFonts w:hint="eastAsia"/>
          <w:bCs/>
        </w:rPr>
        <w:t>–</w:t>
      </w:r>
      <w:r w:rsidRPr="00FD3438">
        <w:rPr>
          <w:rFonts w:hint="eastAsia"/>
          <w:b/>
          <w:bCs/>
        </w:rPr>
        <w:t xml:space="preserve"> </w:t>
      </w:r>
      <w:r w:rsidR="005A5A9F">
        <w:rPr>
          <w:rFonts w:hint="eastAsia"/>
          <w:b/>
          <w:bCs/>
        </w:rPr>
        <w:t>国泰君安证券</w:t>
      </w:r>
      <w:r w:rsidR="008B5F9C" w:rsidRPr="008B5F9C">
        <w:rPr>
          <w:rFonts w:hint="eastAsia"/>
          <w:bCs/>
        </w:rPr>
        <w:t>在</w:t>
      </w:r>
      <w:r w:rsidR="00C60ECD">
        <w:rPr>
          <w:rFonts w:hint="eastAsia"/>
          <w:bCs/>
        </w:rPr>
        <w:t>2</w:t>
      </w:r>
      <w:r w:rsidR="00C60ECD">
        <w:rPr>
          <w:bCs/>
        </w:rPr>
        <w:t>018</w:t>
      </w:r>
      <w:r w:rsidR="008B5F9C" w:rsidRPr="008B5F9C">
        <w:rPr>
          <w:rFonts w:hint="eastAsia"/>
          <w:bCs/>
        </w:rPr>
        <w:t>全球财富与社会中国奖项颁奖典礼上荣获</w:t>
      </w:r>
      <w:r w:rsidR="005A5A9F">
        <w:rPr>
          <w:rFonts w:hint="eastAsia"/>
          <w:b/>
          <w:bCs/>
        </w:rPr>
        <w:t>中国最佳券商财富管理机构</w:t>
      </w:r>
      <w:r w:rsidRPr="00FD3438">
        <w:rPr>
          <w:rFonts w:hint="eastAsia"/>
          <w:bCs/>
        </w:rPr>
        <w:t>大奖。颁奖典礼在上海外滩华尔道夫酒店举办，并同时召开</w:t>
      </w:r>
      <w:r w:rsidRPr="00FD3438">
        <w:rPr>
          <w:rFonts w:hint="eastAsia"/>
          <w:bCs/>
        </w:rPr>
        <w:t>2018</w:t>
      </w:r>
      <w:r w:rsidRPr="00FD3438">
        <w:rPr>
          <w:rFonts w:hint="eastAsia"/>
          <w:bCs/>
        </w:rPr>
        <w:t>财富与社会论坛。</w:t>
      </w:r>
      <w:r w:rsidRPr="00FD3438">
        <w:rPr>
          <w:rFonts w:hint="eastAsia"/>
          <w:bCs/>
        </w:rPr>
        <w:t xml:space="preserve"> </w:t>
      </w:r>
    </w:p>
    <w:p w14:paraId="29956F62" w14:textId="77777777" w:rsidR="00E2572D" w:rsidRPr="00357F43" w:rsidRDefault="00E2572D" w:rsidP="00E2572D">
      <w:pPr>
        <w:spacing w:before="240"/>
        <w:jc w:val="both"/>
        <w:rPr>
          <w:rFonts w:ascii="Times New Roman" w:hAnsi="Times New Roman" w:cs="Times New Roman"/>
          <w:lang w:val="en-US"/>
        </w:rPr>
      </w:pPr>
      <w:r w:rsidRPr="00357F43">
        <w:rPr>
          <w:rFonts w:ascii="Times New Roman" w:hAnsi="Times New Roman" w:cs="Times New Roman"/>
          <w:lang w:val="en-US"/>
        </w:rPr>
        <w:t>首届</w:t>
      </w:r>
      <w:r w:rsidRPr="00357F43">
        <w:rPr>
          <w:rFonts w:ascii="Times New Roman" w:hAnsi="Times New Roman" w:cs="Times New Roman" w:hint="eastAsia"/>
          <w:lang w:val="en-US"/>
        </w:rPr>
        <w:t>全球财富与社会颁奖典礼在英国伦敦举办，该奖项旨在认可那些为社会带来积极影响的高净值</w:t>
      </w:r>
      <w:r w:rsidRPr="00357F43">
        <w:rPr>
          <w:rFonts w:ascii="Times New Roman" w:hAnsi="Times New Roman" w:cs="Times New Roman" w:hint="eastAsia"/>
          <w:lang w:val="en-US"/>
        </w:rPr>
        <w:t>/</w:t>
      </w:r>
      <w:r w:rsidRPr="00357F43">
        <w:rPr>
          <w:rFonts w:ascii="Times New Roman" w:hAnsi="Times New Roman" w:cs="Times New Roman" w:hint="eastAsia"/>
          <w:lang w:val="en-US"/>
        </w:rPr>
        <w:t>超高净值个人以及帮助他们的机构。</w:t>
      </w:r>
      <w:r w:rsidRPr="00357F43">
        <w:rPr>
          <w:rFonts w:ascii="Times New Roman" w:hAnsi="Times New Roman" w:cs="Times New Roman"/>
          <w:lang w:val="en-US"/>
        </w:rPr>
        <w:t xml:space="preserve"> </w:t>
      </w:r>
      <w:r w:rsidRPr="00357F43">
        <w:rPr>
          <w:rFonts w:ascii="Times New Roman" w:hAnsi="Times New Roman" w:cs="Times New Roman"/>
          <w:lang w:val="en-US"/>
        </w:rPr>
        <w:t>奖项评选结果由</w:t>
      </w:r>
      <w:r w:rsidRPr="00357F43">
        <w:rPr>
          <w:rFonts w:ascii="Times New Roman" w:hAnsi="Times New Roman" w:cs="Times New Roman" w:hint="eastAsia"/>
          <w:lang w:val="en-US"/>
        </w:rPr>
        <w:t>行业领袖及知名学者组成的国际顾问委员会综合评定得出，体现财富在社会发展中的正能量，以及高净值人群对所处社会的可持续发展与进步产生的积极影响。</w:t>
      </w:r>
      <w:r w:rsidRPr="00357F43">
        <w:rPr>
          <w:rFonts w:ascii="Times New Roman" w:hAnsi="Times New Roman" w:cs="Times New Roman"/>
          <w:lang w:val="en-US"/>
        </w:rPr>
        <w:t xml:space="preserve"> </w:t>
      </w:r>
    </w:p>
    <w:p w14:paraId="793A0112" w14:textId="6BEC5993" w:rsidR="00863783" w:rsidRDefault="00863783" w:rsidP="003501ED">
      <w:pPr>
        <w:spacing w:before="240"/>
        <w:jc w:val="both"/>
        <w:rPr>
          <w:rFonts w:ascii="Times New Roman" w:hAnsi="Times New Roman" w:cs="Times New Roman"/>
          <w:b/>
          <w:lang w:val="en-US"/>
        </w:rPr>
      </w:pPr>
      <w:r w:rsidRPr="00863783">
        <w:rPr>
          <w:rFonts w:ascii="Times New Roman" w:hAnsi="Times New Roman" w:cs="Times New Roman" w:hint="eastAsia"/>
          <w:b/>
          <w:lang w:val="en-US"/>
        </w:rPr>
        <w:t>国泰君安证券推出</w:t>
      </w:r>
      <w:r w:rsidRPr="00863783">
        <w:rPr>
          <w:rFonts w:ascii="Times New Roman" w:hAnsi="Times New Roman" w:cs="Times New Roman" w:hint="eastAsia"/>
          <w:b/>
          <w:lang w:val="en-US"/>
        </w:rPr>
        <w:t xml:space="preserve"> </w:t>
      </w:r>
      <w:r w:rsidRPr="00863783">
        <w:rPr>
          <w:rFonts w:ascii="Times New Roman" w:hAnsi="Times New Roman" w:cs="Times New Roman" w:hint="eastAsia"/>
          <w:b/>
          <w:lang w:val="en-US"/>
        </w:rPr>
        <w:t>“君弘灵犀”智能投顾</w:t>
      </w:r>
      <w:r>
        <w:rPr>
          <w:rFonts w:ascii="Times New Roman" w:hAnsi="Times New Roman" w:cs="Times New Roman" w:hint="eastAsia"/>
          <w:b/>
          <w:lang w:val="en-US"/>
        </w:rPr>
        <w:t>，</w:t>
      </w:r>
      <w:r w:rsidRPr="00863783">
        <w:rPr>
          <w:rFonts w:ascii="Times New Roman" w:hAnsi="Times New Roman" w:cs="Times New Roman" w:hint="eastAsia"/>
          <w:b/>
          <w:lang w:val="en-US"/>
        </w:rPr>
        <w:t>切实解决用户投资核心痛点</w:t>
      </w:r>
    </w:p>
    <w:p w14:paraId="2A035366" w14:textId="41480986" w:rsidR="005A5A9F" w:rsidRDefault="00B4071F" w:rsidP="003501ED">
      <w:pPr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/>
        </w:rPr>
        <w:t>国泰君安</w:t>
      </w:r>
      <w:r w:rsidR="00FB7D50">
        <w:rPr>
          <w:rFonts w:ascii="Times New Roman" w:hAnsi="Times New Roman" w:cs="Times New Roman" w:hint="eastAsia"/>
          <w:lang w:val="en-US"/>
        </w:rPr>
        <w:t>“</w:t>
      </w:r>
      <w:r w:rsidR="005A5A9F" w:rsidRPr="005A5A9F">
        <w:rPr>
          <w:rFonts w:ascii="Times New Roman" w:hAnsi="Times New Roman" w:cs="Times New Roman" w:hint="eastAsia"/>
          <w:lang w:val="en-US"/>
        </w:rPr>
        <w:t>君弘灵犀</w:t>
      </w:r>
      <w:r w:rsidR="00FB7D50">
        <w:rPr>
          <w:rFonts w:ascii="Times New Roman" w:hAnsi="Times New Roman" w:cs="Times New Roman" w:hint="eastAsia"/>
          <w:lang w:val="en-US"/>
        </w:rPr>
        <w:t>”</w:t>
      </w:r>
      <w:r w:rsidR="005A5A9F">
        <w:rPr>
          <w:rFonts w:ascii="Times New Roman" w:hAnsi="Times New Roman" w:cs="Times New Roman" w:hint="eastAsia"/>
          <w:lang w:val="en-US"/>
        </w:rPr>
        <w:t>智能</w:t>
      </w:r>
      <w:proofErr w:type="gramStart"/>
      <w:r w:rsidR="005A5A9F">
        <w:rPr>
          <w:rFonts w:ascii="Times New Roman" w:hAnsi="Times New Roman" w:cs="Times New Roman" w:hint="eastAsia"/>
          <w:lang w:val="en-US"/>
        </w:rPr>
        <w:t>投顾</w:t>
      </w:r>
      <w:r w:rsidR="005A5A9F" w:rsidRPr="005A5A9F">
        <w:rPr>
          <w:rFonts w:ascii="Times New Roman" w:hAnsi="Times New Roman" w:cs="Times New Roman" w:hint="eastAsia"/>
          <w:lang w:val="en-US"/>
        </w:rPr>
        <w:t>以</w:t>
      </w:r>
      <w:proofErr w:type="gramEnd"/>
      <w:r w:rsidR="005A5A9F" w:rsidRPr="005A5A9F">
        <w:rPr>
          <w:rFonts w:ascii="Times New Roman" w:hAnsi="Times New Roman" w:cs="Times New Roman" w:hint="eastAsia"/>
          <w:lang w:val="en-US"/>
        </w:rPr>
        <w:t>大数据、机器学习、标签体系、智能匹配、量化策略、语义分析等六大智能化引擎为驱动</w:t>
      </w:r>
      <w:r w:rsidR="00FB7D50">
        <w:rPr>
          <w:rFonts w:ascii="Times New Roman" w:hAnsi="Times New Roman" w:cs="Times New Roman" w:hint="eastAsia"/>
          <w:lang w:val="en-US"/>
        </w:rPr>
        <w:t>，</w:t>
      </w:r>
      <w:r w:rsidR="005A5A9F" w:rsidRPr="005A5A9F">
        <w:rPr>
          <w:rFonts w:ascii="Times New Roman" w:hAnsi="Times New Roman" w:cs="Times New Roman" w:hint="eastAsia"/>
          <w:lang w:val="en-US"/>
        </w:rPr>
        <w:t>通过投资决策辅助平台</w:t>
      </w:r>
      <w:r w:rsidR="00FB7D50">
        <w:rPr>
          <w:rFonts w:ascii="Times New Roman" w:hAnsi="Times New Roman" w:cs="Times New Roman" w:hint="eastAsia"/>
          <w:lang w:val="en-US"/>
        </w:rPr>
        <w:t>，</w:t>
      </w:r>
      <w:r w:rsidR="005A5A9F" w:rsidRPr="005A5A9F">
        <w:rPr>
          <w:rFonts w:ascii="Times New Roman" w:hAnsi="Times New Roman" w:cs="Times New Roman" w:hint="eastAsia"/>
          <w:lang w:val="en-US"/>
        </w:rPr>
        <w:t>在市场行情、证券交易、理财产品、资讯内容、客户服务等五大核心业务场景全面落地</w:t>
      </w:r>
      <w:r w:rsidR="00FB7D50">
        <w:rPr>
          <w:rFonts w:ascii="Times New Roman" w:hAnsi="Times New Roman" w:cs="Times New Roman" w:hint="eastAsia"/>
          <w:lang w:val="en-US"/>
        </w:rPr>
        <w:t>，</w:t>
      </w:r>
      <w:r w:rsidR="005A5A9F" w:rsidRPr="005A5A9F">
        <w:rPr>
          <w:rFonts w:ascii="Times New Roman" w:hAnsi="Times New Roman" w:cs="Times New Roman" w:hint="eastAsia"/>
          <w:lang w:val="en-US"/>
        </w:rPr>
        <w:t>解决用户</w:t>
      </w:r>
      <w:r w:rsidR="00863783">
        <w:rPr>
          <w:rFonts w:ascii="Times New Roman" w:hAnsi="Times New Roman" w:cs="Times New Roman" w:hint="eastAsia"/>
          <w:lang w:val="en-US"/>
        </w:rPr>
        <w:t>投资</w:t>
      </w:r>
      <w:r w:rsidR="005A5A9F" w:rsidRPr="005A5A9F">
        <w:rPr>
          <w:rFonts w:ascii="Times New Roman" w:hAnsi="Times New Roman" w:cs="Times New Roman" w:hint="eastAsia"/>
          <w:lang w:val="en-US"/>
        </w:rPr>
        <w:t>核心痛点。</w:t>
      </w:r>
      <w:r w:rsidRPr="00C70054">
        <w:rPr>
          <w:rFonts w:ascii="Times New Roman" w:hAnsi="Times New Roman" w:cs="Times New Roman" w:hint="eastAsia"/>
          <w:lang w:val="en-US"/>
        </w:rPr>
        <w:t>通过对客户的</w:t>
      </w:r>
      <w:r w:rsidRPr="00C70054">
        <w:rPr>
          <w:rFonts w:ascii="Times New Roman" w:hAnsi="Times New Roman" w:cs="Times New Roman" w:hint="eastAsia"/>
          <w:lang w:val="en-US"/>
        </w:rPr>
        <w:t>584</w:t>
      </w:r>
      <w:r w:rsidRPr="00C70054">
        <w:rPr>
          <w:rFonts w:ascii="Times New Roman" w:hAnsi="Times New Roman" w:cs="Times New Roman" w:hint="eastAsia"/>
          <w:lang w:val="en-US"/>
        </w:rPr>
        <w:t>个维度，</w:t>
      </w:r>
      <w:r w:rsidRPr="00C70054">
        <w:rPr>
          <w:rFonts w:ascii="Times New Roman" w:hAnsi="Times New Roman" w:cs="Times New Roman" w:hint="eastAsia"/>
          <w:lang w:val="en-US"/>
        </w:rPr>
        <w:t>5700</w:t>
      </w:r>
      <w:r w:rsidRPr="00C70054">
        <w:rPr>
          <w:rFonts w:ascii="Times New Roman" w:hAnsi="Times New Roman" w:cs="Times New Roman" w:hint="eastAsia"/>
          <w:lang w:val="en-US"/>
        </w:rPr>
        <w:t>多项，日均</w:t>
      </w:r>
      <w:r w:rsidRPr="00C70054">
        <w:rPr>
          <w:rFonts w:ascii="Times New Roman" w:hAnsi="Times New Roman" w:cs="Times New Roman" w:hint="eastAsia"/>
          <w:lang w:val="en-US"/>
        </w:rPr>
        <w:t>3</w:t>
      </w:r>
      <w:r w:rsidRPr="00C70054">
        <w:rPr>
          <w:rFonts w:ascii="Times New Roman" w:hAnsi="Times New Roman" w:cs="Times New Roman" w:hint="eastAsia"/>
          <w:lang w:val="en-US"/>
        </w:rPr>
        <w:t>亿多条数据，进行采集、分析、标签，可以在</w:t>
      </w:r>
      <w:r w:rsidRPr="00C70054">
        <w:rPr>
          <w:rFonts w:ascii="Times New Roman" w:hAnsi="Times New Roman" w:cs="Times New Roman" w:hint="eastAsia"/>
          <w:lang w:val="en-US"/>
        </w:rPr>
        <w:t>2</w:t>
      </w:r>
      <w:r w:rsidRPr="00C70054">
        <w:rPr>
          <w:rFonts w:ascii="Times New Roman" w:hAnsi="Times New Roman" w:cs="Times New Roman" w:hint="eastAsia"/>
          <w:lang w:val="en-US"/>
        </w:rPr>
        <w:t>秒种之内，对</w:t>
      </w:r>
      <w:r w:rsidRPr="00C70054">
        <w:rPr>
          <w:rFonts w:ascii="Times New Roman" w:hAnsi="Times New Roman" w:cs="Times New Roman" w:hint="eastAsia"/>
          <w:lang w:val="en-US"/>
        </w:rPr>
        <w:t>1200</w:t>
      </w:r>
      <w:r w:rsidRPr="00C70054">
        <w:rPr>
          <w:rFonts w:ascii="Times New Roman" w:hAnsi="Times New Roman" w:cs="Times New Roman" w:hint="eastAsia"/>
          <w:lang w:val="en-US"/>
        </w:rPr>
        <w:t>万客户进行识别、标签、画像、需求感知乃至预判，同时采用场景化智能引擎，精准投放产品和服务，瞬时达成对客户的响应。</w:t>
      </w:r>
      <w:r w:rsidRPr="00FB7D50">
        <w:rPr>
          <w:rFonts w:ascii="Times New Roman" w:hAnsi="Times New Roman" w:cs="Times New Roman" w:hint="eastAsia"/>
          <w:lang w:val="en-US"/>
        </w:rPr>
        <w:t>截止</w:t>
      </w:r>
      <w:r w:rsidRPr="00FB7D50">
        <w:rPr>
          <w:rFonts w:ascii="Times New Roman" w:hAnsi="Times New Roman" w:cs="Times New Roman" w:hint="eastAsia"/>
          <w:lang w:val="en-US"/>
        </w:rPr>
        <w:t>2017</w:t>
      </w:r>
      <w:r w:rsidRPr="00FB7D50">
        <w:rPr>
          <w:rFonts w:ascii="Times New Roman" w:hAnsi="Times New Roman" w:cs="Times New Roman" w:hint="eastAsia"/>
          <w:lang w:val="en-US"/>
        </w:rPr>
        <w:t>年底</w:t>
      </w:r>
      <w:r>
        <w:rPr>
          <w:rFonts w:ascii="Times New Roman" w:hAnsi="Times New Roman" w:cs="Times New Roman" w:hint="eastAsia"/>
          <w:lang w:val="en-US"/>
        </w:rPr>
        <w:t>，</w:t>
      </w:r>
      <w:r w:rsidR="00863783">
        <w:rPr>
          <w:rFonts w:ascii="Times New Roman" w:hAnsi="Times New Roman" w:cs="Times New Roman" w:hint="eastAsia"/>
          <w:lang w:val="en-US"/>
        </w:rPr>
        <w:t>“</w:t>
      </w:r>
      <w:r w:rsidR="00863783" w:rsidRPr="005A5A9F">
        <w:rPr>
          <w:rFonts w:ascii="Times New Roman" w:hAnsi="Times New Roman" w:cs="Times New Roman" w:hint="eastAsia"/>
          <w:lang w:val="en-US"/>
        </w:rPr>
        <w:t>君弘灵犀</w:t>
      </w:r>
      <w:r w:rsidR="00863783">
        <w:rPr>
          <w:rFonts w:ascii="Times New Roman" w:hAnsi="Times New Roman" w:cs="Times New Roman" w:hint="eastAsia"/>
          <w:lang w:val="en-US"/>
        </w:rPr>
        <w:t>”智能</w:t>
      </w:r>
      <w:proofErr w:type="gramStart"/>
      <w:r w:rsidR="00863783">
        <w:rPr>
          <w:rFonts w:ascii="Times New Roman" w:hAnsi="Times New Roman" w:cs="Times New Roman" w:hint="eastAsia"/>
          <w:lang w:val="en-US"/>
        </w:rPr>
        <w:t>投顾</w:t>
      </w:r>
      <w:r w:rsidRPr="00FB7D50">
        <w:rPr>
          <w:rFonts w:ascii="Times New Roman" w:hAnsi="Times New Roman" w:cs="Times New Roman" w:hint="eastAsia"/>
          <w:lang w:val="en-US"/>
        </w:rPr>
        <w:t>创造</w:t>
      </w:r>
      <w:proofErr w:type="gramEnd"/>
      <w:r w:rsidRPr="00FB7D50">
        <w:rPr>
          <w:rFonts w:ascii="Times New Roman" w:hAnsi="Times New Roman" w:cs="Times New Roman" w:hint="eastAsia"/>
          <w:lang w:val="en-US"/>
        </w:rPr>
        <w:t>了超过</w:t>
      </w:r>
      <w:r w:rsidRPr="00FB7D50">
        <w:rPr>
          <w:rFonts w:ascii="Times New Roman" w:hAnsi="Times New Roman" w:cs="Times New Roman" w:hint="eastAsia"/>
          <w:lang w:val="en-US"/>
        </w:rPr>
        <w:t>37.9</w:t>
      </w:r>
      <w:r w:rsidRPr="00FB7D50">
        <w:rPr>
          <w:rFonts w:ascii="Times New Roman" w:hAnsi="Times New Roman" w:cs="Times New Roman" w:hint="eastAsia"/>
          <w:lang w:val="en-US"/>
        </w:rPr>
        <w:t>亿元的经济效益</w:t>
      </w:r>
      <w:r>
        <w:rPr>
          <w:rFonts w:ascii="Times New Roman" w:hAnsi="Times New Roman" w:cs="Times New Roman" w:hint="eastAsia"/>
          <w:lang w:val="en-US"/>
        </w:rPr>
        <w:t>，</w:t>
      </w:r>
      <w:r w:rsidRPr="00FB7D50">
        <w:rPr>
          <w:rFonts w:ascii="Times New Roman" w:hAnsi="Times New Roman" w:cs="Times New Roman" w:hint="eastAsia"/>
          <w:lang w:val="en-US"/>
        </w:rPr>
        <w:t>签约服务客户数共</w:t>
      </w:r>
      <w:r w:rsidRPr="00FB7D50">
        <w:rPr>
          <w:rFonts w:ascii="Times New Roman" w:hAnsi="Times New Roman" w:cs="Times New Roman" w:hint="eastAsia"/>
          <w:lang w:val="en-US"/>
        </w:rPr>
        <w:t>13.39</w:t>
      </w:r>
      <w:r w:rsidRPr="00FB7D50">
        <w:rPr>
          <w:rFonts w:ascii="Times New Roman" w:hAnsi="Times New Roman" w:cs="Times New Roman" w:hint="eastAsia"/>
          <w:lang w:val="en-US"/>
        </w:rPr>
        <w:t>万名</w:t>
      </w:r>
      <w:r>
        <w:rPr>
          <w:rFonts w:ascii="Times New Roman" w:hAnsi="Times New Roman" w:cs="Times New Roman" w:hint="eastAsia"/>
          <w:lang w:val="en-US"/>
        </w:rPr>
        <w:t>，</w:t>
      </w:r>
      <w:r w:rsidRPr="00FB7D50">
        <w:rPr>
          <w:rFonts w:ascii="Times New Roman" w:hAnsi="Times New Roman" w:cs="Times New Roman" w:hint="eastAsia"/>
          <w:lang w:val="en-US"/>
        </w:rPr>
        <w:t>累计节约开支</w:t>
      </w:r>
      <w:r w:rsidRPr="00FB7D50">
        <w:rPr>
          <w:rFonts w:ascii="Times New Roman" w:hAnsi="Times New Roman" w:cs="Times New Roman" w:hint="eastAsia"/>
          <w:lang w:val="en-US"/>
        </w:rPr>
        <w:t>5.43</w:t>
      </w:r>
      <w:r w:rsidRPr="00FB7D50">
        <w:rPr>
          <w:rFonts w:ascii="Times New Roman" w:hAnsi="Times New Roman" w:cs="Times New Roman" w:hint="eastAsia"/>
          <w:lang w:val="en-US"/>
        </w:rPr>
        <w:t>亿元</w:t>
      </w:r>
      <w:r>
        <w:rPr>
          <w:rFonts w:ascii="Times New Roman" w:hAnsi="Times New Roman" w:cs="Times New Roman" w:hint="eastAsia"/>
          <w:lang w:val="en-US"/>
        </w:rPr>
        <w:t>。</w:t>
      </w:r>
    </w:p>
    <w:p w14:paraId="23E57060" w14:textId="7B06A1D2" w:rsidR="00626F3A" w:rsidRDefault="008E5667" w:rsidP="003501ED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国泰君安</w:t>
      </w:r>
      <w:r w:rsidR="00B43DC6">
        <w:rPr>
          <w:rFonts w:ascii="Times New Roman" w:hAnsi="Times New Roman" w:cs="Times New Roman" w:hint="eastAsia"/>
          <w:b/>
        </w:rPr>
        <w:t>证券</w:t>
      </w:r>
      <w:r w:rsidR="00863783" w:rsidRPr="00863783">
        <w:rPr>
          <w:rFonts w:ascii="Times New Roman" w:hAnsi="Times New Roman" w:cs="Times New Roman" w:hint="eastAsia"/>
          <w:b/>
        </w:rPr>
        <w:t>首创</w:t>
      </w:r>
      <w:r w:rsidR="00863783" w:rsidRPr="00863783">
        <w:rPr>
          <w:rFonts w:ascii="Times New Roman" w:hAnsi="Times New Roman" w:cs="Times New Roman" w:hint="eastAsia"/>
          <w:b/>
        </w:rPr>
        <w:t xml:space="preserve"> </w:t>
      </w:r>
      <w:r w:rsidR="00863783" w:rsidRPr="00863783">
        <w:rPr>
          <w:rFonts w:ascii="Times New Roman" w:hAnsi="Times New Roman" w:cs="Times New Roman" w:hint="eastAsia"/>
          <w:b/>
        </w:rPr>
        <w:t>“君弘财富俱乐部”，</w:t>
      </w:r>
      <w:r w:rsidR="00863783">
        <w:rPr>
          <w:rFonts w:ascii="Times New Roman" w:hAnsi="Times New Roman" w:cs="Times New Roman" w:hint="eastAsia"/>
          <w:b/>
        </w:rPr>
        <w:t>为</w:t>
      </w:r>
      <w:r>
        <w:rPr>
          <w:rFonts w:ascii="Times New Roman" w:hAnsi="Times New Roman" w:cs="Times New Roman" w:hint="eastAsia"/>
          <w:b/>
        </w:rPr>
        <w:t>高净值客户提供俱乐部式理财服务</w:t>
      </w:r>
    </w:p>
    <w:p w14:paraId="0BB7BE37" w14:textId="6C9BFA73" w:rsidR="008E5667" w:rsidRDefault="008E5667" w:rsidP="00C634B7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国泰君安证券在业界首创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“君弘财富俱乐部”，以</w:t>
      </w:r>
      <w:r w:rsidRPr="008E5667">
        <w:rPr>
          <w:rFonts w:ascii="Times New Roman" w:hAnsi="Times New Roman" w:cs="Times New Roman" w:hint="eastAsia"/>
        </w:rPr>
        <w:t>俱乐部</w:t>
      </w:r>
      <w:r>
        <w:rPr>
          <w:rFonts w:ascii="Times New Roman" w:hAnsi="Times New Roman" w:cs="Times New Roman" w:hint="eastAsia"/>
        </w:rPr>
        <w:t>形式向高净值客户提供财富管理服务。</w:t>
      </w:r>
      <w:r w:rsidRPr="008E5667">
        <w:rPr>
          <w:rFonts w:ascii="Times New Roman" w:hAnsi="Times New Roman" w:cs="Times New Roman" w:hint="eastAsia"/>
        </w:rPr>
        <w:t>针对</w:t>
      </w:r>
      <w:r>
        <w:rPr>
          <w:rFonts w:ascii="Times New Roman" w:hAnsi="Times New Roman" w:cs="Times New Roman"/>
        </w:rPr>
        <w:t>高净值</w:t>
      </w:r>
      <w:r>
        <w:rPr>
          <w:rFonts w:ascii="Times New Roman" w:hAnsi="Times New Roman" w:cs="Times New Roman" w:hint="eastAsia"/>
        </w:rPr>
        <w:t>客户的多元化、复杂性需求，</w:t>
      </w:r>
      <w:r w:rsidRPr="008E5667">
        <w:rPr>
          <w:rFonts w:ascii="Times New Roman" w:hAnsi="Times New Roman" w:cs="Times New Roman" w:hint="eastAsia"/>
        </w:rPr>
        <w:t>为君</w:t>
      </w:r>
      <w:proofErr w:type="gramStart"/>
      <w:r w:rsidRPr="008E5667">
        <w:rPr>
          <w:rFonts w:ascii="Times New Roman" w:hAnsi="Times New Roman" w:cs="Times New Roman" w:hint="eastAsia"/>
        </w:rPr>
        <w:t>弘</w:t>
      </w:r>
      <w:proofErr w:type="gramEnd"/>
      <w:r w:rsidRPr="008E5667">
        <w:rPr>
          <w:rFonts w:ascii="Times New Roman" w:hAnsi="Times New Roman" w:cs="Times New Roman" w:hint="eastAsia"/>
        </w:rPr>
        <w:t>财富会员进一步创设更具含金量的专属增值服务，满足其从个人到家庭一揽子高品质的金融服务体验。通过财富传承、境外投资、子女教育及公益活动等系列品牌活动，为高净值客户群体打造精英人士社交圈，建立合作交流的共享平台，进一步丰富高净值客户增值权益，满足其更广泛层面的社交需求。</w:t>
      </w:r>
      <w:r w:rsidR="00B4071F" w:rsidRPr="008E5667">
        <w:rPr>
          <w:rFonts w:ascii="Times New Roman" w:hAnsi="Times New Roman" w:cs="Times New Roman" w:hint="eastAsia"/>
        </w:rPr>
        <w:t>截至</w:t>
      </w:r>
      <w:r w:rsidR="00B4071F" w:rsidRPr="008E5667">
        <w:rPr>
          <w:rFonts w:ascii="Times New Roman" w:hAnsi="Times New Roman" w:cs="Times New Roman" w:hint="eastAsia"/>
        </w:rPr>
        <w:t>2018</w:t>
      </w:r>
      <w:r w:rsidR="00B4071F" w:rsidRPr="008E5667">
        <w:rPr>
          <w:rFonts w:ascii="Times New Roman" w:hAnsi="Times New Roman" w:cs="Times New Roman" w:hint="eastAsia"/>
        </w:rPr>
        <w:t>年</w:t>
      </w:r>
      <w:r w:rsidR="00B4071F" w:rsidRPr="008E5667">
        <w:rPr>
          <w:rFonts w:ascii="Times New Roman" w:hAnsi="Times New Roman" w:cs="Times New Roman" w:hint="eastAsia"/>
        </w:rPr>
        <w:t>6</w:t>
      </w:r>
      <w:r w:rsidR="00B4071F" w:rsidRPr="008E5667">
        <w:rPr>
          <w:rFonts w:ascii="Times New Roman" w:hAnsi="Times New Roman" w:cs="Times New Roman" w:hint="eastAsia"/>
        </w:rPr>
        <w:t>月，</w:t>
      </w:r>
      <w:proofErr w:type="gramStart"/>
      <w:r w:rsidR="00B4071F" w:rsidRPr="008E5667">
        <w:rPr>
          <w:rFonts w:ascii="Times New Roman" w:hAnsi="Times New Roman" w:cs="Times New Roman" w:hint="eastAsia"/>
        </w:rPr>
        <w:t>君弘财富</w:t>
      </w:r>
      <w:proofErr w:type="gramEnd"/>
      <w:r w:rsidR="00B4071F" w:rsidRPr="008E5667">
        <w:rPr>
          <w:rFonts w:ascii="Times New Roman" w:hAnsi="Times New Roman" w:cs="Times New Roman" w:hint="eastAsia"/>
        </w:rPr>
        <w:t>俱乐部会员总人数为</w:t>
      </w:r>
      <w:r w:rsidR="00B4071F" w:rsidRPr="008E5667">
        <w:rPr>
          <w:rFonts w:ascii="Times New Roman" w:hAnsi="Times New Roman" w:cs="Times New Roman" w:hint="eastAsia"/>
        </w:rPr>
        <w:t>78</w:t>
      </w:r>
      <w:r w:rsidR="00B4071F" w:rsidRPr="008E5667">
        <w:rPr>
          <w:rFonts w:ascii="Times New Roman" w:hAnsi="Times New Roman" w:cs="Times New Roman" w:hint="eastAsia"/>
        </w:rPr>
        <w:t>万人，管理资产规模约为</w:t>
      </w:r>
      <w:r w:rsidR="00B4071F" w:rsidRPr="008E5667">
        <w:rPr>
          <w:rFonts w:ascii="Times New Roman" w:hAnsi="Times New Roman" w:cs="Times New Roman" w:hint="eastAsia"/>
        </w:rPr>
        <w:t>630</w:t>
      </w:r>
      <w:r w:rsidR="00863783">
        <w:rPr>
          <w:rFonts w:ascii="Times New Roman" w:hAnsi="Times New Roman" w:cs="Times New Roman"/>
        </w:rPr>
        <w:t>5</w:t>
      </w:r>
      <w:r w:rsidR="00B4071F" w:rsidRPr="008E5667">
        <w:rPr>
          <w:rFonts w:ascii="Times New Roman" w:hAnsi="Times New Roman" w:cs="Times New Roman" w:hint="eastAsia"/>
        </w:rPr>
        <w:t>亿</w:t>
      </w:r>
      <w:r w:rsidR="00863783">
        <w:rPr>
          <w:rFonts w:ascii="Times New Roman" w:hAnsi="Times New Roman" w:cs="Times New Roman" w:hint="eastAsia"/>
        </w:rPr>
        <w:t>元</w:t>
      </w:r>
      <w:r w:rsidR="00B4071F" w:rsidRPr="008E5667">
        <w:rPr>
          <w:rFonts w:ascii="Times New Roman" w:hAnsi="Times New Roman" w:cs="Times New Roman" w:hint="eastAsia"/>
        </w:rPr>
        <w:t>。</w:t>
      </w:r>
    </w:p>
    <w:p w14:paraId="366EE9AE" w14:textId="72073841" w:rsidR="007705D4" w:rsidRPr="00B00710" w:rsidRDefault="00B43DC6" w:rsidP="00C634B7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国泰君安证券积极参与公益行动，承担社会责任</w:t>
      </w:r>
    </w:p>
    <w:p w14:paraId="777D125D" w14:textId="3E2C176F" w:rsidR="00C70054" w:rsidRPr="00C70054" w:rsidRDefault="00C70054" w:rsidP="00C70054">
      <w:pPr>
        <w:jc w:val="both"/>
        <w:rPr>
          <w:rFonts w:ascii="Times New Roman" w:hAnsi="Times New Roman" w:cs="Times New Roman"/>
        </w:rPr>
      </w:pPr>
      <w:r w:rsidRPr="00C70054">
        <w:rPr>
          <w:rFonts w:ascii="Times New Roman" w:hAnsi="Times New Roman" w:cs="Times New Roman" w:hint="eastAsia"/>
        </w:rPr>
        <w:t>国泰君安财富管理部和公益基金会合作推动的“君弘财富公益”金融慈善行动，</w:t>
      </w:r>
      <w:proofErr w:type="gramStart"/>
      <w:r w:rsidR="00B43DC6">
        <w:rPr>
          <w:rFonts w:ascii="Times New Roman" w:hAnsi="Times New Roman" w:cs="Times New Roman" w:hint="eastAsia"/>
        </w:rPr>
        <w:t>通过君弘财富</w:t>
      </w:r>
      <w:proofErr w:type="gramEnd"/>
      <w:r w:rsidR="00B43DC6">
        <w:rPr>
          <w:rFonts w:ascii="Times New Roman" w:hAnsi="Times New Roman" w:cs="Times New Roman" w:hint="eastAsia"/>
        </w:rPr>
        <w:t>会员俱乐部</w:t>
      </w:r>
      <w:r w:rsidRPr="00C70054">
        <w:rPr>
          <w:rFonts w:ascii="Times New Roman" w:hAnsi="Times New Roman" w:cs="Times New Roman" w:hint="eastAsia"/>
        </w:rPr>
        <w:t>，搭建客户的公益帮扶体系</w:t>
      </w:r>
      <w:r w:rsidR="00B43DC6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与高净值客户</w:t>
      </w:r>
      <w:r w:rsidRPr="00C70054">
        <w:rPr>
          <w:rFonts w:ascii="Times New Roman" w:hAnsi="Times New Roman" w:cs="Times New Roman" w:hint="eastAsia"/>
        </w:rPr>
        <w:t>共同</w:t>
      </w:r>
      <w:proofErr w:type="gramStart"/>
      <w:r w:rsidRPr="00C70054">
        <w:rPr>
          <w:rFonts w:ascii="Times New Roman" w:hAnsi="Times New Roman" w:cs="Times New Roman" w:hint="eastAsia"/>
        </w:rPr>
        <w:t>践行</w:t>
      </w:r>
      <w:proofErr w:type="gramEnd"/>
      <w:r w:rsidRPr="00C70054">
        <w:rPr>
          <w:rFonts w:ascii="Times New Roman" w:hAnsi="Times New Roman" w:cs="Times New Roman" w:hint="eastAsia"/>
        </w:rPr>
        <w:t>社会责任。</w:t>
      </w:r>
    </w:p>
    <w:p w14:paraId="32529CA4" w14:textId="091A6AAC" w:rsidR="00C70054" w:rsidRPr="00C70054" w:rsidRDefault="00C70054" w:rsidP="00C70054">
      <w:pPr>
        <w:jc w:val="both"/>
        <w:rPr>
          <w:rFonts w:ascii="Times New Roman" w:hAnsi="Times New Roman" w:cs="Times New Roman"/>
        </w:rPr>
      </w:pPr>
      <w:r w:rsidRPr="00C70054">
        <w:rPr>
          <w:rFonts w:ascii="Times New Roman" w:hAnsi="Times New Roman" w:cs="Times New Roman" w:hint="eastAsia"/>
        </w:rPr>
        <w:t xml:space="preserve"> </w:t>
      </w:r>
      <w:r w:rsidRPr="00C70054">
        <w:rPr>
          <w:rFonts w:ascii="Times New Roman" w:hAnsi="Times New Roman" w:cs="Times New Roman" w:hint="eastAsia"/>
        </w:rPr>
        <w:t>“君弘财富公益”金融慈善行动</w:t>
      </w:r>
      <w:r w:rsidR="00863783">
        <w:rPr>
          <w:rFonts w:ascii="Times New Roman" w:hAnsi="Times New Roman" w:cs="Times New Roman" w:hint="eastAsia"/>
        </w:rPr>
        <w:t>包括</w:t>
      </w:r>
      <w:r w:rsidRPr="00C70054">
        <w:rPr>
          <w:rFonts w:ascii="Times New Roman" w:hAnsi="Times New Roman" w:cs="Times New Roman" w:hint="eastAsia"/>
        </w:rPr>
        <w:t>助贫困孩子圆梦，助力希望小学的孩子实现定制愿望</w:t>
      </w:r>
      <w:r w:rsidR="00863783">
        <w:rPr>
          <w:rFonts w:ascii="Times New Roman" w:hAnsi="Times New Roman" w:cs="Times New Roman" w:hint="eastAsia"/>
        </w:rPr>
        <w:t>，</w:t>
      </w:r>
      <w:r w:rsidRPr="00C70054">
        <w:rPr>
          <w:rFonts w:ascii="Times New Roman" w:hAnsi="Times New Roman" w:cs="Times New Roman" w:hint="eastAsia"/>
        </w:rPr>
        <w:t>为希望小学购买书籍以及建设图书馆</w:t>
      </w:r>
      <w:r w:rsidR="00863783">
        <w:rPr>
          <w:rFonts w:ascii="Times New Roman" w:hAnsi="Times New Roman" w:cs="Times New Roman" w:hint="eastAsia"/>
        </w:rPr>
        <w:t>，</w:t>
      </w:r>
      <w:r w:rsidRPr="00C70054">
        <w:rPr>
          <w:rFonts w:ascii="Times New Roman" w:hAnsi="Times New Roman" w:cs="Times New Roman" w:hint="eastAsia"/>
        </w:rPr>
        <w:t>设立专项奖学金奖励表现优异的贫困学</w:t>
      </w:r>
      <w:r w:rsidRPr="00C70054">
        <w:rPr>
          <w:rFonts w:ascii="Times New Roman" w:hAnsi="Times New Roman" w:cs="Times New Roman" w:hint="eastAsia"/>
        </w:rPr>
        <w:lastRenderedPageBreak/>
        <w:t>生</w:t>
      </w:r>
      <w:r w:rsidR="00863783">
        <w:rPr>
          <w:rFonts w:ascii="Times New Roman" w:hAnsi="Times New Roman" w:cs="Times New Roman" w:hint="eastAsia"/>
        </w:rPr>
        <w:t>等等</w:t>
      </w:r>
      <w:r w:rsidRPr="00C70054"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/>
        </w:rPr>
        <w:t xml:space="preserve"> </w:t>
      </w:r>
      <w:r w:rsidR="00B43DC6">
        <w:rPr>
          <w:rFonts w:ascii="Times New Roman" w:hAnsi="Times New Roman" w:cs="Times New Roman" w:hint="eastAsia"/>
        </w:rPr>
        <w:t>国泰君安</w:t>
      </w:r>
      <w:r w:rsidR="00B43DC6">
        <w:rPr>
          <w:rFonts w:ascii="Times New Roman" w:hAnsi="Times New Roman" w:cs="Times New Roman"/>
        </w:rPr>
        <w:t>证券共计</w:t>
      </w:r>
      <w:r w:rsidRPr="00C70054">
        <w:rPr>
          <w:rFonts w:ascii="Times New Roman" w:hAnsi="Times New Roman" w:cs="Times New Roman" w:hint="eastAsia"/>
        </w:rPr>
        <w:t>投入</w:t>
      </w:r>
      <w:r w:rsidRPr="00C70054">
        <w:rPr>
          <w:rFonts w:ascii="Times New Roman" w:hAnsi="Times New Roman" w:cs="Times New Roman" w:hint="eastAsia"/>
        </w:rPr>
        <w:t xml:space="preserve"> 2847.28 </w:t>
      </w:r>
      <w:r w:rsidRPr="00C70054">
        <w:rPr>
          <w:rFonts w:ascii="Times New Roman" w:hAnsi="Times New Roman" w:cs="Times New Roman" w:hint="eastAsia"/>
        </w:rPr>
        <w:t>万元援建三县设立产业基金以及新农村建设、学校建设等项目，同时响应中国证券业协会倡议投入</w:t>
      </w:r>
      <w:r w:rsidRPr="00C70054">
        <w:rPr>
          <w:rFonts w:ascii="Times New Roman" w:hAnsi="Times New Roman" w:cs="Times New Roman" w:hint="eastAsia"/>
        </w:rPr>
        <w:t xml:space="preserve"> 225</w:t>
      </w:r>
      <w:r w:rsidRPr="00C70054">
        <w:rPr>
          <w:rFonts w:ascii="Times New Roman" w:hAnsi="Times New Roman" w:cs="Times New Roman" w:hint="eastAsia"/>
        </w:rPr>
        <w:t>万元参与援建山西隰县光</w:t>
      </w:r>
      <w:proofErr w:type="gramStart"/>
      <w:r w:rsidRPr="00C70054">
        <w:rPr>
          <w:rFonts w:ascii="Times New Roman" w:hAnsi="Times New Roman" w:cs="Times New Roman" w:hint="eastAsia"/>
        </w:rPr>
        <w:t>伏扶贫</w:t>
      </w:r>
      <w:proofErr w:type="gramEnd"/>
      <w:r w:rsidRPr="00C70054">
        <w:rPr>
          <w:rFonts w:ascii="Times New Roman" w:hAnsi="Times New Roman" w:cs="Times New Roman" w:hint="eastAsia"/>
        </w:rPr>
        <w:t>村级电站建设项目。</w:t>
      </w:r>
    </w:p>
    <w:p w14:paraId="092F74DC" w14:textId="77777777" w:rsidR="006D26A7" w:rsidRPr="0037533F" w:rsidRDefault="006D26A7" w:rsidP="0037533F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04BDC928" w14:textId="17D8D963" w:rsidR="00DB23BA" w:rsidRDefault="00174CBB" w:rsidP="0037533F">
      <w:pPr>
        <w:ind w:right="-33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如需有关</w:t>
      </w:r>
      <w:r>
        <w:rPr>
          <w:rFonts w:ascii="Times New Roman" w:hAnsi="Times New Roman" w:cs="Times New Roman" w:hint="eastAsia"/>
          <w:bCs/>
        </w:rPr>
        <w:t>该</w:t>
      </w:r>
      <w:r>
        <w:rPr>
          <w:rFonts w:ascii="Times New Roman" w:hAnsi="Times New Roman" w:cs="Times New Roman"/>
          <w:bCs/>
        </w:rPr>
        <w:t>奖项计划的更多信息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/>
          <w:bCs/>
        </w:rPr>
        <w:t>请访问</w:t>
      </w:r>
      <w:r>
        <w:rPr>
          <w:rFonts w:ascii="Times New Roman" w:hAnsi="Times New Roman" w:cs="Times New Roman" w:hint="eastAsia"/>
          <w:bCs/>
        </w:rPr>
        <w:t>：</w:t>
      </w:r>
      <w:r w:rsidR="00150853">
        <w:rPr>
          <w:rFonts w:ascii="Times New Roman" w:hAnsi="Times New Roman" w:cs="Times New Roman"/>
          <w:bCs/>
        </w:rPr>
        <w:t xml:space="preserve"> </w:t>
      </w:r>
      <w:hyperlink r:id="rId7" w:history="1">
        <w:r w:rsidR="00303F6F" w:rsidRPr="005F7882">
          <w:rPr>
            <w:rStyle w:val="Hyperlink"/>
            <w:rFonts w:ascii="Times New Roman" w:hAnsi="Times New Roman" w:cs="Times New Roman"/>
            <w:bCs/>
          </w:rPr>
          <w:t>http://www.wealthandsociety.com/theglobalwealthandsocietyawards/criteria</w:t>
        </w:r>
      </w:hyperlink>
      <w:r w:rsidR="0037533F">
        <w:rPr>
          <w:rFonts w:ascii="Times New Roman" w:hAnsi="Times New Roman" w:cs="Times New Roman"/>
          <w:bCs/>
        </w:rPr>
        <w:t xml:space="preserve">. </w:t>
      </w:r>
    </w:p>
    <w:p w14:paraId="04E7F6B0" w14:textId="77777777" w:rsidR="00DB23BA" w:rsidRDefault="00DB23BA" w:rsidP="0037533F">
      <w:pPr>
        <w:ind w:right="-336"/>
        <w:rPr>
          <w:rFonts w:ascii="Times New Roman" w:hAnsi="Times New Roman" w:cs="Times New Roman"/>
          <w:bCs/>
        </w:rPr>
      </w:pPr>
    </w:p>
    <w:p w14:paraId="35D8CC66" w14:textId="5E8F7C79" w:rsidR="00150853" w:rsidRDefault="00174CBB" w:rsidP="0037533F">
      <w:pPr>
        <w:ind w:right="-3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如需全部照片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多媒体资料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请访问</w:t>
      </w:r>
      <w:r>
        <w:rPr>
          <w:rFonts w:ascii="Times New Roman" w:hAnsi="Times New Roman" w:cs="Times New Roman" w:hint="eastAsia"/>
        </w:rPr>
        <w:t>：</w:t>
      </w:r>
      <w:r w:rsidR="00DB23BA">
        <w:rPr>
          <w:rFonts w:ascii="Times New Roman" w:hAnsi="Times New Roman" w:cs="Times New Roman"/>
        </w:rPr>
        <w:t xml:space="preserve"> </w:t>
      </w:r>
      <w:r w:rsidR="00536A44" w:rsidRPr="00536A44">
        <w:rPr>
          <w:rStyle w:val="Hyperlink"/>
          <w:rFonts w:ascii="Times New Roman" w:hAnsi="Times New Roman" w:cs="Times New Roman"/>
        </w:rPr>
        <w:t>https://www.facebook.com/pg/wealthandsociety/photos/?tab=album&amp;album_id=380406039370318</w:t>
      </w:r>
      <w:bookmarkStart w:id="0" w:name="_GoBack"/>
      <w:bookmarkEnd w:id="0"/>
    </w:p>
    <w:p w14:paraId="190A40DD" w14:textId="77777777" w:rsidR="00DB23BA" w:rsidRPr="0037533F" w:rsidRDefault="00DB23BA" w:rsidP="0037533F">
      <w:pPr>
        <w:ind w:right="-336"/>
        <w:rPr>
          <w:rFonts w:ascii="Times New Roman" w:hAnsi="Times New Roman" w:cs="Times New Roman"/>
          <w:bCs/>
        </w:rPr>
      </w:pPr>
    </w:p>
    <w:p w14:paraId="1F508AF6" w14:textId="76DA1C87" w:rsidR="001F40EB" w:rsidRPr="00D00124" w:rsidRDefault="0038415A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 w:hint="eastAsia"/>
          <w:bCs/>
        </w:rPr>
        <w:t>获取</w:t>
      </w:r>
      <w:r>
        <w:rPr>
          <w:rFonts w:ascii="Times New Roman" w:hAnsi="Times New Roman" w:cs="Times New Roman"/>
          <w:bCs/>
        </w:rPr>
        <w:t>更多资讯</w:t>
      </w:r>
      <w:r>
        <w:rPr>
          <w:rFonts w:ascii="Times New Roman" w:hAnsi="Times New Roman" w:cs="Times New Roman" w:hint="eastAsia"/>
          <w:bCs/>
        </w:rPr>
        <w:t>，</w:t>
      </w:r>
      <w:r>
        <w:rPr>
          <w:rFonts w:ascii="Times New Roman" w:hAnsi="Times New Roman" w:cs="Times New Roman"/>
          <w:bCs/>
        </w:rPr>
        <w:t>请联系</w:t>
      </w:r>
      <w:r>
        <w:rPr>
          <w:rFonts w:ascii="Times New Roman" w:hAnsi="Times New Roman" w:cs="Times New Roman" w:hint="eastAsia"/>
          <w:bCs/>
        </w:rPr>
        <w:t>：</w:t>
      </w:r>
    </w:p>
    <w:p w14:paraId="6FEFBA68" w14:textId="77777777" w:rsidR="001F40EB" w:rsidRPr="00D00124" w:rsidRDefault="001F40EB" w:rsidP="001F40EB">
      <w:pPr>
        <w:rPr>
          <w:rFonts w:ascii="Times New Roman" w:hAnsi="Times New Roman" w:cs="Times New Roman"/>
          <w:bCs/>
        </w:rPr>
      </w:pPr>
    </w:p>
    <w:p w14:paraId="5DA1F6B7" w14:textId="77777777" w:rsidR="0038415A" w:rsidRDefault="001A0DE7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Moira Zhan</w:t>
      </w:r>
      <w:r w:rsidR="0038415A">
        <w:rPr>
          <w:rFonts w:ascii="Times New Roman" w:hAnsi="Times New Roman" w:cs="Times New Roman"/>
          <w:bCs/>
        </w:rPr>
        <w:t xml:space="preserve"> </w:t>
      </w:r>
      <w:r w:rsidR="0038415A">
        <w:rPr>
          <w:rFonts w:ascii="Times New Roman" w:hAnsi="Times New Roman" w:cs="Times New Roman"/>
          <w:bCs/>
        </w:rPr>
        <w:t>詹秋萍女士</w:t>
      </w:r>
    </w:p>
    <w:p w14:paraId="1EBAFE2C" w14:textId="59246B90" w:rsidR="001F40EB" w:rsidRPr="00D00124" w:rsidRDefault="0038415A" w:rsidP="001F40E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电话</w:t>
      </w:r>
      <w:r>
        <w:rPr>
          <w:rFonts w:ascii="Times New Roman" w:hAnsi="Times New Roman" w:cs="Times New Roman" w:hint="eastAsia"/>
          <w:bCs/>
        </w:rPr>
        <w:t>：</w:t>
      </w:r>
      <w:r w:rsidR="00681957" w:rsidRPr="001F7A6F">
        <w:rPr>
          <w:rFonts w:ascii="Times New Roman" w:hAnsi="Times New Roman" w:cs="Times New Roman"/>
          <w:bCs/>
        </w:rPr>
        <w:t xml:space="preserve"> (+86</w:t>
      </w:r>
      <w:r w:rsidR="001F40EB" w:rsidRPr="001F7A6F">
        <w:rPr>
          <w:rFonts w:ascii="Times New Roman" w:hAnsi="Times New Roman" w:cs="Times New Roman"/>
          <w:bCs/>
        </w:rPr>
        <w:t xml:space="preserve">) </w:t>
      </w:r>
      <w:r w:rsidR="00681957" w:rsidRPr="001F7A6F">
        <w:rPr>
          <w:rFonts w:ascii="Times New Roman" w:hAnsi="Times New Roman" w:cs="Times New Roman"/>
          <w:bCs/>
        </w:rPr>
        <w:t xml:space="preserve">10 </w:t>
      </w:r>
      <w:r w:rsidR="001F7A6F" w:rsidRPr="001F7A6F">
        <w:rPr>
          <w:rFonts w:ascii="Times New Roman" w:hAnsi="Times New Roman" w:cs="Times New Roman"/>
          <w:bCs/>
        </w:rPr>
        <w:t>58694670</w:t>
      </w:r>
    </w:p>
    <w:p w14:paraId="06B59B34" w14:textId="4E1723E7" w:rsidR="001F40EB" w:rsidRPr="00D00124" w:rsidRDefault="00CA0294" w:rsidP="001F40EB">
      <w:pPr>
        <w:rPr>
          <w:rFonts w:ascii="Times New Roman" w:hAnsi="Times New Roman" w:cs="Times New Roman"/>
          <w:bCs/>
        </w:rPr>
      </w:pPr>
      <w:hyperlink r:id="rId8" w:history="1">
        <w:r w:rsidR="001A0DE7" w:rsidRPr="00EF5D1B">
          <w:rPr>
            <w:rStyle w:val="Hyperlink"/>
            <w:rFonts w:ascii="Times New Roman" w:hAnsi="Times New Roman" w:cs="Times New Roman"/>
            <w:bCs/>
          </w:rPr>
          <w:t>mzhan@theasianbanker.com</w:t>
        </w:r>
      </w:hyperlink>
      <w:r w:rsidR="001F40EB" w:rsidRPr="00D00124">
        <w:rPr>
          <w:rFonts w:ascii="Times New Roman" w:hAnsi="Times New Roman" w:cs="Times New Roman"/>
          <w:bCs/>
        </w:rPr>
        <w:t xml:space="preserve"> </w:t>
      </w:r>
    </w:p>
    <w:p w14:paraId="3D544E98" w14:textId="54EEEDE8" w:rsidR="0043657D" w:rsidRDefault="00CA0294" w:rsidP="001F40EB">
      <w:pPr>
        <w:rPr>
          <w:rFonts w:ascii="Times New Roman" w:hAnsi="Times New Roman" w:cs="Times New Roman"/>
          <w:bCs/>
        </w:rPr>
      </w:pPr>
      <w:hyperlink r:id="rId9" w:history="1">
        <w:r w:rsidR="00303F6F" w:rsidRPr="005F7882">
          <w:rPr>
            <w:rStyle w:val="Hyperlink"/>
            <w:rFonts w:ascii="Times New Roman" w:hAnsi="Times New Roman" w:cs="Times New Roman"/>
            <w:bCs/>
          </w:rPr>
          <w:t>http://www.wealthandsociety.com/</w:t>
        </w:r>
      </w:hyperlink>
    </w:p>
    <w:p w14:paraId="0EC14ABB" w14:textId="77777777" w:rsidR="00303F6F" w:rsidRPr="00D00124" w:rsidRDefault="00303F6F" w:rsidP="001F40EB">
      <w:pPr>
        <w:rPr>
          <w:rFonts w:ascii="Times New Roman" w:hAnsi="Times New Roman" w:cs="Times New Roman"/>
          <w:bCs/>
        </w:rPr>
      </w:pPr>
    </w:p>
    <w:sectPr w:rsidR="00303F6F" w:rsidRPr="00D00124" w:rsidSect="001F7A6F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34EC" w14:textId="77777777" w:rsidR="00CA0294" w:rsidRDefault="00CA0294" w:rsidP="00133969">
      <w:r>
        <w:separator/>
      </w:r>
    </w:p>
  </w:endnote>
  <w:endnote w:type="continuationSeparator" w:id="0">
    <w:p w14:paraId="7A8D1A4F" w14:textId="77777777" w:rsidR="00CA0294" w:rsidRDefault="00CA0294" w:rsidP="0013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902445507"/>
      <w:docPartObj>
        <w:docPartGallery w:val="Page Numbers (Bottom of Page)"/>
        <w:docPartUnique/>
      </w:docPartObj>
    </w:sdtPr>
    <w:sdtEndPr/>
    <w:sdtContent>
      <w:p w14:paraId="3CF2F170" w14:textId="4F54D929" w:rsidR="00D62BA5" w:rsidRDefault="00CA0294" w:rsidP="00133969">
        <w:pPr>
          <w:pStyle w:val="Footer"/>
          <w:rPr>
            <w:rFonts w:ascii="Arial" w:hAnsi="Arial" w:cs="Arial"/>
            <w:sz w:val="18"/>
            <w:szCs w:val="18"/>
          </w:rPr>
        </w:pPr>
      </w:p>
    </w:sdtContent>
  </w:sdt>
  <w:sdt>
    <w:sdtPr>
      <w:rPr>
        <w:rFonts w:ascii="Times New Roman" w:hAnsi="Times New Roman" w:cs="Times New Roman"/>
        <w:sz w:val="22"/>
      </w:rPr>
      <w:id w:val="46611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51BC74D" w14:textId="77777777" w:rsidR="00863783" w:rsidRPr="00780C51" w:rsidRDefault="00863783" w:rsidP="00863783">
            <w:pPr>
              <w:pStyle w:val="Footer"/>
              <w:ind w:right="480"/>
              <w:rPr>
                <w:rFonts w:ascii="Times New Roman" w:hAnsi="Times New Roman" w:cs="Times New Roman"/>
                <w:sz w:val="22"/>
              </w:rPr>
            </w:pPr>
            <w:r w:rsidRPr="00F97D6A">
              <w:rPr>
                <w:rFonts w:ascii="Times New Roman" w:hAnsi="Times New Roman" w:cs="Times New Roman" w:hint="eastAsia"/>
                <w:sz w:val="18"/>
                <w:szCs w:val="20"/>
              </w:rPr>
              <w:t>2018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年度</w:t>
            </w:r>
            <w:r w:rsidRPr="00F97D6A">
              <w:rPr>
                <w:rFonts w:ascii="Times New Roman" w:hAnsi="Times New Roman" w:cs="Times New Roman" w:hint="eastAsia"/>
                <w:sz w:val="18"/>
                <w:szCs w:val="20"/>
              </w:rPr>
              <w:t>财富与社会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奖项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                    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第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begin"/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instrText xml:space="preserve"> PAGE   \* MERGEFORMAT </w:instrTex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separate"/>
            </w:r>
            <w:r w:rsidR="00536A44">
              <w:rPr>
                <w:rFonts w:ascii="Times New Roman" w:hAnsi="Times New Roman" w:cs="Times New Roman"/>
                <w:noProof/>
                <w:sz w:val="18"/>
                <w:szCs w:val="20"/>
              </w:rPr>
              <w:t>1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页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，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共</w:t>
            </w:r>
            <w:r w:rsidRPr="00780C5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2 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页</w:t>
            </w:r>
          </w:p>
        </w:sdtContent>
      </w:sdt>
    </w:sdtContent>
  </w:sdt>
  <w:p w14:paraId="11613EF2" w14:textId="77777777" w:rsidR="00D62BA5" w:rsidRPr="00863783" w:rsidRDefault="00D62BA5" w:rsidP="00863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E6930" w14:textId="77777777" w:rsidR="00CA0294" w:rsidRDefault="00CA0294" w:rsidP="00133969">
      <w:r>
        <w:separator/>
      </w:r>
    </w:p>
  </w:footnote>
  <w:footnote w:type="continuationSeparator" w:id="0">
    <w:p w14:paraId="6F886D5A" w14:textId="77777777" w:rsidR="00CA0294" w:rsidRDefault="00CA0294" w:rsidP="0013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D622" w14:textId="0C2CB3BD" w:rsidR="00D62BA5" w:rsidRDefault="00D62BA5" w:rsidP="001F7A6F">
    <w:pPr>
      <w:pStyle w:val="Heading5"/>
      <w:rPr>
        <w:color w:val="808080"/>
        <w:sz w:val="16"/>
      </w:rPr>
    </w:pPr>
    <w:r>
      <w:rPr>
        <w:noProof/>
        <w:color w:val="808080"/>
        <w:sz w:val="16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C1020" wp14:editId="68108872">
              <wp:simplePos x="0" y="0"/>
              <wp:positionH relativeFrom="column">
                <wp:posOffset>3686175</wp:posOffset>
              </wp:positionH>
              <wp:positionV relativeFrom="paragraph">
                <wp:posOffset>-311785</wp:posOffset>
              </wp:positionV>
              <wp:extent cx="2628900" cy="9359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599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1AD8D2" w14:textId="77777777" w:rsidR="00D62BA5" w:rsidRPr="00391723" w:rsidRDefault="00D62BA5" w:rsidP="005F5673">
                          <w:pPr>
                            <w:pStyle w:val="Footer"/>
                            <w:pBdr>
                              <w:bottom w:val="single" w:sz="4" w:space="1" w:color="auto"/>
                            </w:pBdr>
                            <w:tabs>
                              <w:tab w:val="left" w:pos="720"/>
                            </w:tabs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</w:pPr>
                          <w:r w:rsidRPr="00391723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</w:rPr>
                            <w:t>EMBARGOED</w:t>
                          </w:r>
                        </w:p>
                        <w:p w14:paraId="42FCA45D" w14:textId="53993B62" w:rsidR="00D62BA5" w:rsidRPr="00391723" w:rsidRDefault="00D62BA5" w:rsidP="005F5673">
                          <w:pPr>
                            <w:pStyle w:val="Footer"/>
                            <w:tabs>
                              <w:tab w:val="left" w:pos="720"/>
                            </w:tabs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</w:pPr>
                          <w:r w:rsidRPr="00391723"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 xml:space="preserve">The information in this letter is STRICTLY embargoed from any form of media coverage until 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>28</w:t>
                          </w:r>
                          <w:r w:rsidRPr="00803E4F">
                            <w:rPr>
                              <w:rFonts w:ascii="Times New Roman" w:hAnsi="Times New Roman" w:cs="Times New Roman"/>
                              <w:bCs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z w:val="20"/>
                            </w:rPr>
                            <w:t xml:space="preserve"> November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C1020" id="Rectangle 3" o:spid="_x0000_s1026" style="position:absolute;margin-left:290.25pt;margin-top:-24.55pt;width:20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" fillcolor="#ddd" strokecolor="#ddd">
              <v:textbox>
                <w:txbxContent>
                  <w:p w14:paraId="0A1AD8D2" w14:textId="77777777" w:rsidR="005F5673" w:rsidRPr="00391723" w:rsidRDefault="005F5673" w:rsidP="005F5673">
                    <w:pPr>
                      <w:pStyle w:val="Footer"/>
                      <w:pBdr>
                        <w:bottom w:val="single" w:sz="4" w:space="1" w:color="auto"/>
                      </w:pBdr>
                      <w:tabs>
                        <w:tab w:val="left" w:pos="720"/>
                      </w:tabs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</w:pPr>
                    <w:r w:rsidRPr="00391723">
                      <w:rPr>
                        <w:rFonts w:ascii="Times New Roman" w:hAnsi="Times New Roman" w:cs="Times New Roman"/>
                        <w:b/>
                        <w:bCs/>
                        <w:sz w:val="20"/>
                      </w:rPr>
                      <w:t>EMBARGOED</w:t>
                    </w:r>
                  </w:p>
                  <w:p w14:paraId="42FCA45D" w14:textId="53993B62" w:rsidR="005F5673" w:rsidRPr="00391723" w:rsidRDefault="005F5673" w:rsidP="005F5673">
                    <w:pPr>
                      <w:pStyle w:val="Footer"/>
                      <w:tabs>
                        <w:tab w:val="left" w:pos="720"/>
                      </w:tabs>
                      <w:rPr>
                        <w:rFonts w:ascii="Times New Roman" w:hAnsi="Times New Roman" w:cs="Times New Roman"/>
                        <w:bCs/>
                        <w:sz w:val="20"/>
                      </w:rPr>
                    </w:pPr>
                    <w:r w:rsidRPr="00391723">
                      <w:rPr>
                        <w:rFonts w:ascii="Times New Roman" w:hAnsi="Times New Roman" w:cs="Times New Roman"/>
                        <w:bCs/>
                        <w:sz w:val="20"/>
                      </w:rPr>
                      <w:t xml:space="preserve">The information in this letter is STRICTLY embargoed from any form of media coverage until </w:t>
                    </w:r>
                    <w:r w:rsidR="007705D4">
                      <w:rPr>
                        <w:rFonts w:ascii="Times New Roman" w:hAnsi="Times New Roman" w:cs="Times New Roman"/>
                        <w:bCs/>
                        <w:sz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</w:rPr>
                      <w:t>8</w:t>
                    </w:r>
                    <w:r w:rsidRPr="00803E4F">
                      <w:rPr>
                        <w:rFonts w:ascii="Times New Roman" w:hAnsi="Times New Roman" w:cs="Times New Roman"/>
                        <w:bCs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 w:cs="Times New Roman"/>
                        <w:bCs/>
                        <w:sz w:val="20"/>
                      </w:rPr>
                      <w:t xml:space="preserve"> November 2018</w:t>
                    </w:r>
                  </w:p>
                </w:txbxContent>
              </v:textbox>
            </v:rect>
          </w:pict>
        </mc:Fallback>
      </mc:AlternateContent>
    </w:r>
    <w:r w:rsidRPr="00771C1F">
      <w:rPr>
        <w:noProof/>
        <w:color w:val="808080"/>
        <w:sz w:val="16"/>
        <w:lang w:val="en-US" w:eastAsia="zh-CN"/>
      </w:rPr>
      <w:drawing>
        <wp:inline distT="0" distB="0" distL="0" distR="0" wp14:anchorId="583DF3BB" wp14:editId="117EDC78">
          <wp:extent cx="2486025" cy="491621"/>
          <wp:effectExtent l="0" t="0" r="0" b="3810"/>
          <wp:docPr id="2" name="Picture 2" descr="C:\Users\schandani\Desktop\Siddharth\Research Analyst\Global Wealth and Society Awards\Background Information\Updated Logos\Wealth &amp; Society-LOGO\logo-wealth&amp;society_tg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andani\Desktop\Siddharth\Research Analyst\Global Wealth and Society Awards\Background Information\Updated Logos\Wealth &amp; Society-LOGO\logo-wealth&amp;society_tg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165" cy="50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FFBE4" w14:textId="77777777" w:rsidR="00D62BA5" w:rsidRPr="00391723" w:rsidRDefault="00D62BA5">
    <w:pPr>
      <w:pStyle w:val="Header"/>
      <w:rPr>
        <w:rFonts w:ascii="Arial" w:hAnsi="Arial"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04DF"/>
    <w:multiLevelType w:val="hybridMultilevel"/>
    <w:tmpl w:val="EB887EC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2D2"/>
    <w:multiLevelType w:val="hybridMultilevel"/>
    <w:tmpl w:val="1A1C12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1AE8"/>
    <w:multiLevelType w:val="hybridMultilevel"/>
    <w:tmpl w:val="70F866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760"/>
    <w:multiLevelType w:val="hybridMultilevel"/>
    <w:tmpl w:val="D49CDC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4270"/>
    <w:multiLevelType w:val="hybridMultilevel"/>
    <w:tmpl w:val="EEC2205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9435F"/>
    <w:multiLevelType w:val="hybridMultilevel"/>
    <w:tmpl w:val="7110F5C2"/>
    <w:lvl w:ilvl="0" w:tplc="5E5A3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6454F"/>
    <w:multiLevelType w:val="hybridMultilevel"/>
    <w:tmpl w:val="6F3A9E3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2926"/>
    <w:multiLevelType w:val="hybridMultilevel"/>
    <w:tmpl w:val="DE8643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EB"/>
    <w:rsid w:val="000036BF"/>
    <w:rsid w:val="00020FEF"/>
    <w:rsid w:val="00024F20"/>
    <w:rsid w:val="00041108"/>
    <w:rsid w:val="00053DF4"/>
    <w:rsid w:val="00065EF1"/>
    <w:rsid w:val="00077961"/>
    <w:rsid w:val="000A7566"/>
    <w:rsid w:val="000B3F62"/>
    <w:rsid w:val="000B77BA"/>
    <w:rsid w:val="000C4475"/>
    <w:rsid w:val="0011078D"/>
    <w:rsid w:val="00133969"/>
    <w:rsid w:val="001440B7"/>
    <w:rsid w:val="00150853"/>
    <w:rsid w:val="001522B0"/>
    <w:rsid w:val="0015551C"/>
    <w:rsid w:val="00157E6C"/>
    <w:rsid w:val="00174CBB"/>
    <w:rsid w:val="00175AF7"/>
    <w:rsid w:val="00181068"/>
    <w:rsid w:val="00184D04"/>
    <w:rsid w:val="001A0DE7"/>
    <w:rsid w:val="001B0119"/>
    <w:rsid w:val="001B3025"/>
    <w:rsid w:val="001F40EB"/>
    <w:rsid w:val="001F7A6F"/>
    <w:rsid w:val="00211DFC"/>
    <w:rsid w:val="00212A8E"/>
    <w:rsid w:val="002163E0"/>
    <w:rsid w:val="00221F26"/>
    <w:rsid w:val="00240169"/>
    <w:rsid w:val="00241067"/>
    <w:rsid w:val="00246AEB"/>
    <w:rsid w:val="002504B0"/>
    <w:rsid w:val="00252C67"/>
    <w:rsid w:val="002563E6"/>
    <w:rsid w:val="002810FF"/>
    <w:rsid w:val="00287A09"/>
    <w:rsid w:val="002B3BFF"/>
    <w:rsid w:val="002C1208"/>
    <w:rsid w:val="002F50E9"/>
    <w:rsid w:val="00303F6F"/>
    <w:rsid w:val="003046DA"/>
    <w:rsid w:val="00316789"/>
    <w:rsid w:val="00345B96"/>
    <w:rsid w:val="003501ED"/>
    <w:rsid w:val="0037533F"/>
    <w:rsid w:val="00376323"/>
    <w:rsid w:val="003800E5"/>
    <w:rsid w:val="0038415A"/>
    <w:rsid w:val="00384F87"/>
    <w:rsid w:val="003A65B8"/>
    <w:rsid w:val="003B1445"/>
    <w:rsid w:val="003B60D9"/>
    <w:rsid w:val="003C4DA3"/>
    <w:rsid w:val="003E080F"/>
    <w:rsid w:val="003F3403"/>
    <w:rsid w:val="003F7B22"/>
    <w:rsid w:val="0042075B"/>
    <w:rsid w:val="004250BB"/>
    <w:rsid w:val="0043657D"/>
    <w:rsid w:val="00440627"/>
    <w:rsid w:val="004A760C"/>
    <w:rsid w:val="004C5863"/>
    <w:rsid w:val="004D788E"/>
    <w:rsid w:val="004E3127"/>
    <w:rsid w:val="004E5186"/>
    <w:rsid w:val="00515CED"/>
    <w:rsid w:val="00530D01"/>
    <w:rsid w:val="00534E3E"/>
    <w:rsid w:val="00536A44"/>
    <w:rsid w:val="00540397"/>
    <w:rsid w:val="00555EE3"/>
    <w:rsid w:val="00560EFC"/>
    <w:rsid w:val="005A5A9F"/>
    <w:rsid w:val="005C4831"/>
    <w:rsid w:val="005C5A2D"/>
    <w:rsid w:val="005C65EE"/>
    <w:rsid w:val="005C6D60"/>
    <w:rsid w:val="005F18F6"/>
    <w:rsid w:val="005F5673"/>
    <w:rsid w:val="005F5F15"/>
    <w:rsid w:val="005F78CC"/>
    <w:rsid w:val="006215A1"/>
    <w:rsid w:val="00626F3A"/>
    <w:rsid w:val="00627BCC"/>
    <w:rsid w:val="006465C9"/>
    <w:rsid w:val="00650740"/>
    <w:rsid w:val="00661587"/>
    <w:rsid w:val="00680EBD"/>
    <w:rsid w:val="00681957"/>
    <w:rsid w:val="00694308"/>
    <w:rsid w:val="006A1BF6"/>
    <w:rsid w:val="006C5E03"/>
    <w:rsid w:val="006D26A7"/>
    <w:rsid w:val="006D3D53"/>
    <w:rsid w:val="006D7C66"/>
    <w:rsid w:val="006F2873"/>
    <w:rsid w:val="006F7EF7"/>
    <w:rsid w:val="00726FB0"/>
    <w:rsid w:val="00727850"/>
    <w:rsid w:val="00737D31"/>
    <w:rsid w:val="0075623D"/>
    <w:rsid w:val="00762FCC"/>
    <w:rsid w:val="007705D4"/>
    <w:rsid w:val="00771C1F"/>
    <w:rsid w:val="007771DB"/>
    <w:rsid w:val="00785800"/>
    <w:rsid w:val="00797E91"/>
    <w:rsid w:val="007A3916"/>
    <w:rsid w:val="007A3B20"/>
    <w:rsid w:val="007C28C5"/>
    <w:rsid w:val="007D5107"/>
    <w:rsid w:val="007F7DDE"/>
    <w:rsid w:val="0080073B"/>
    <w:rsid w:val="00800809"/>
    <w:rsid w:val="00815E8E"/>
    <w:rsid w:val="00860236"/>
    <w:rsid w:val="00863783"/>
    <w:rsid w:val="00864A30"/>
    <w:rsid w:val="008661FF"/>
    <w:rsid w:val="008A0C29"/>
    <w:rsid w:val="008A5B13"/>
    <w:rsid w:val="008B0E77"/>
    <w:rsid w:val="008B1949"/>
    <w:rsid w:val="008B3447"/>
    <w:rsid w:val="008B5F9C"/>
    <w:rsid w:val="008B62EF"/>
    <w:rsid w:val="008E5667"/>
    <w:rsid w:val="008E6AC4"/>
    <w:rsid w:val="0090043C"/>
    <w:rsid w:val="00900CD5"/>
    <w:rsid w:val="00901EB9"/>
    <w:rsid w:val="009130CE"/>
    <w:rsid w:val="00976A49"/>
    <w:rsid w:val="0098436C"/>
    <w:rsid w:val="009A5157"/>
    <w:rsid w:val="009C0472"/>
    <w:rsid w:val="009E4825"/>
    <w:rsid w:val="009F507A"/>
    <w:rsid w:val="00A26EA7"/>
    <w:rsid w:val="00A32464"/>
    <w:rsid w:val="00A35964"/>
    <w:rsid w:val="00A55132"/>
    <w:rsid w:val="00A73493"/>
    <w:rsid w:val="00A74E00"/>
    <w:rsid w:val="00A778FB"/>
    <w:rsid w:val="00AB3D83"/>
    <w:rsid w:val="00AD65D4"/>
    <w:rsid w:val="00AE1C6C"/>
    <w:rsid w:val="00AE20A1"/>
    <w:rsid w:val="00AE7F45"/>
    <w:rsid w:val="00AF594B"/>
    <w:rsid w:val="00AF763C"/>
    <w:rsid w:val="00B00710"/>
    <w:rsid w:val="00B11799"/>
    <w:rsid w:val="00B238CC"/>
    <w:rsid w:val="00B4071F"/>
    <w:rsid w:val="00B426E6"/>
    <w:rsid w:val="00B43DC6"/>
    <w:rsid w:val="00B54A2A"/>
    <w:rsid w:val="00B84CB3"/>
    <w:rsid w:val="00BA270D"/>
    <w:rsid w:val="00BB1620"/>
    <w:rsid w:val="00BC45E3"/>
    <w:rsid w:val="00BF20CE"/>
    <w:rsid w:val="00BF43A9"/>
    <w:rsid w:val="00BF7538"/>
    <w:rsid w:val="00C108E5"/>
    <w:rsid w:val="00C15017"/>
    <w:rsid w:val="00C236F5"/>
    <w:rsid w:val="00C26C24"/>
    <w:rsid w:val="00C47745"/>
    <w:rsid w:val="00C60ECD"/>
    <w:rsid w:val="00C634B7"/>
    <w:rsid w:val="00C64009"/>
    <w:rsid w:val="00C70054"/>
    <w:rsid w:val="00C868E6"/>
    <w:rsid w:val="00CA0294"/>
    <w:rsid w:val="00CB6817"/>
    <w:rsid w:val="00CE4AA4"/>
    <w:rsid w:val="00D00124"/>
    <w:rsid w:val="00D035F3"/>
    <w:rsid w:val="00D14E71"/>
    <w:rsid w:val="00D176CF"/>
    <w:rsid w:val="00D17748"/>
    <w:rsid w:val="00D20C70"/>
    <w:rsid w:val="00D277A0"/>
    <w:rsid w:val="00D35DB5"/>
    <w:rsid w:val="00D600C2"/>
    <w:rsid w:val="00D61313"/>
    <w:rsid w:val="00D62BA5"/>
    <w:rsid w:val="00D758FA"/>
    <w:rsid w:val="00DA0E2D"/>
    <w:rsid w:val="00DA4245"/>
    <w:rsid w:val="00DB23BA"/>
    <w:rsid w:val="00DC539B"/>
    <w:rsid w:val="00DD6AEF"/>
    <w:rsid w:val="00DF5F68"/>
    <w:rsid w:val="00E03285"/>
    <w:rsid w:val="00E03D3E"/>
    <w:rsid w:val="00E10BE5"/>
    <w:rsid w:val="00E15205"/>
    <w:rsid w:val="00E21559"/>
    <w:rsid w:val="00E223E9"/>
    <w:rsid w:val="00E2572D"/>
    <w:rsid w:val="00E645B8"/>
    <w:rsid w:val="00E75F82"/>
    <w:rsid w:val="00E767E3"/>
    <w:rsid w:val="00E9414F"/>
    <w:rsid w:val="00EA063C"/>
    <w:rsid w:val="00EB31E6"/>
    <w:rsid w:val="00EC13B6"/>
    <w:rsid w:val="00EC1DB0"/>
    <w:rsid w:val="00EE4834"/>
    <w:rsid w:val="00EE5BF5"/>
    <w:rsid w:val="00EF0AED"/>
    <w:rsid w:val="00F00131"/>
    <w:rsid w:val="00F24FC7"/>
    <w:rsid w:val="00F339C3"/>
    <w:rsid w:val="00F668B7"/>
    <w:rsid w:val="00F67764"/>
    <w:rsid w:val="00F829DC"/>
    <w:rsid w:val="00F941DB"/>
    <w:rsid w:val="00F97C75"/>
    <w:rsid w:val="00FB7D50"/>
    <w:rsid w:val="00FC254A"/>
    <w:rsid w:val="00FD3438"/>
    <w:rsid w:val="00FD557D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05DDD"/>
  <w15:docId w15:val="{B47046D1-1183-4787-BFDF-98FFF17E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EB"/>
    <w:pPr>
      <w:spacing w:after="0" w:line="240" w:lineRule="auto"/>
    </w:pPr>
    <w:rPr>
      <w:sz w:val="24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F40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4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1F40E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F4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0EB"/>
    <w:rPr>
      <w:rFonts w:eastAsiaTheme="minorEastAsia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F4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0EB"/>
    <w:rPr>
      <w:rFonts w:eastAsiaTheme="minorEastAsia"/>
      <w:sz w:val="24"/>
      <w:szCs w:val="24"/>
      <w:lang w:val="en-GB" w:eastAsia="zh-CN"/>
    </w:rPr>
  </w:style>
  <w:style w:type="character" w:styleId="Hyperlink">
    <w:name w:val="Hyperlink"/>
    <w:semiHidden/>
    <w:rsid w:val="001F4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E6C"/>
    <w:pPr>
      <w:ind w:left="720"/>
      <w:contextualSpacing/>
    </w:pPr>
  </w:style>
  <w:style w:type="paragraph" w:customStyle="1" w:styleId="Default">
    <w:name w:val="Default"/>
    <w:rsid w:val="00D2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281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FF"/>
    <w:rPr>
      <w:rFonts w:eastAsiaTheme="minorEastAsia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FF"/>
    <w:rPr>
      <w:rFonts w:eastAsiaTheme="minorEastAsia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FF"/>
    <w:rPr>
      <w:rFonts w:ascii="Segoe UI" w:eastAsiaTheme="minorEastAsia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han@theasianban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althandsociety.com/theglobalwealthandsocietyawards/criter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althandsociet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research3</dc:creator>
  <cp:lastModifiedBy>Tai Gerald</cp:lastModifiedBy>
  <cp:revision>12</cp:revision>
  <cp:lastPrinted>2018-11-12T03:52:00Z</cp:lastPrinted>
  <dcterms:created xsi:type="dcterms:W3CDTF">2018-11-20T04:17:00Z</dcterms:created>
  <dcterms:modified xsi:type="dcterms:W3CDTF">2018-11-30T04:00:00Z</dcterms:modified>
</cp:coreProperties>
</file>