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4742B" w14:textId="5926AB30" w:rsidR="00A35084" w:rsidRPr="003077A8" w:rsidRDefault="00A35084" w:rsidP="00770A64">
      <w:pPr>
        <w:contextualSpacing/>
        <w:rPr>
          <w:rFonts w:ascii="Times New Roman" w:hAnsi="Times New Roman" w:cs="Times New Roman"/>
        </w:rPr>
      </w:pPr>
      <w:r w:rsidRPr="003077A8">
        <w:rPr>
          <w:rFonts w:ascii="Times New Roman" w:hAnsi="Times New Roman" w:cs="Times New Roman"/>
        </w:rPr>
        <w:t xml:space="preserve">Press Release </w:t>
      </w:r>
    </w:p>
    <w:p w14:paraId="078F9CBE" w14:textId="28B7A6DD" w:rsidR="00542748" w:rsidRPr="003077A8" w:rsidRDefault="00A35084" w:rsidP="00770A64">
      <w:pPr>
        <w:contextualSpacing/>
        <w:rPr>
          <w:rFonts w:ascii="Times New Roman" w:hAnsi="Times New Roman" w:cs="Times New Roman"/>
        </w:rPr>
      </w:pPr>
      <w:r w:rsidRPr="003077A8">
        <w:rPr>
          <w:rFonts w:ascii="Times New Roman" w:hAnsi="Times New Roman" w:cs="Times New Roman"/>
        </w:rPr>
        <w:t xml:space="preserve">Embargoed </w:t>
      </w:r>
      <w:r w:rsidR="003077A8">
        <w:rPr>
          <w:rFonts w:ascii="Times New Roman" w:hAnsi="Times New Roman" w:cs="Times New Roman"/>
        </w:rPr>
        <w:t>until</w:t>
      </w:r>
      <w:r w:rsidR="003077A8" w:rsidRPr="003077A8">
        <w:rPr>
          <w:rFonts w:ascii="Times New Roman" w:hAnsi="Times New Roman" w:cs="Times New Roman"/>
        </w:rPr>
        <w:t xml:space="preserve"> </w:t>
      </w:r>
      <w:r w:rsidRPr="003077A8">
        <w:rPr>
          <w:rFonts w:ascii="Times New Roman" w:hAnsi="Times New Roman" w:cs="Times New Roman"/>
        </w:rPr>
        <w:t>6 December 2019</w:t>
      </w:r>
    </w:p>
    <w:p w14:paraId="1F967248" w14:textId="77777777" w:rsidR="003077A8" w:rsidRDefault="003077A8" w:rsidP="00770A64">
      <w:pPr>
        <w:spacing w:beforeLines="50" w:before="211" w:afterLines="50" w:after="211"/>
        <w:contextualSpacing/>
        <w:rPr>
          <w:rFonts w:ascii="Times New Roman" w:hAnsi="Times New Roman" w:cs="Times New Roman"/>
          <w:b/>
        </w:rPr>
      </w:pPr>
    </w:p>
    <w:p w14:paraId="37B37DB2" w14:textId="59094968" w:rsidR="00542748" w:rsidRPr="00770A64" w:rsidRDefault="001A1595" w:rsidP="00770A64">
      <w:pPr>
        <w:spacing w:beforeLines="50" w:before="211" w:afterLines="50" w:after="211"/>
        <w:contextualSpacing/>
        <w:rPr>
          <w:rFonts w:ascii="Times New Roman" w:hAnsi="Times New Roman" w:cs="Times New Roman"/>
          <w:b/>
        </w:rPr>
      </w:pPr>
      <w:r w:rsidRPr="00770A64">
        <w:rPr>
          <w:rFonts w:ascii="Times New Roman" w:hAnsi="Times New Roman" w:cs="Times New Roman"/>
          <w:b/>
        </w:rPr>
        <w:t>C</w:t>
      </w:r>
      <w:r w:rsidRPr="00770A64">
        <w:rPr>
          <w:rFonts w:ascii="Times New Roman" w:hAnsi="Times New Roman" w:cs="Times New Roman"/>
          <w:b/>
          <w:lang w:val="en-US"/>
        </w:rPr>
        <w:t>ITIC Trust</w:t>
      </w:r>
      <w:r w:rsidR="00A35084" w:rsidRPr="00770A64">
        <w:rPr>
          <w:rFonts w:ascii="Times New Roman" w:hAnsi="Times New Roman" w:cs="Times New Roman"/>
          <w:b/>
        </w:rPr>
        <w:t xml:space="preserve"> awarded </w:t>
      </w:r>
      <w:r w:rsidRPr="00770A64">
        <w:rPr>
          <w:rFonts w:ascii="Times New Roman" w:hAnsi="Times New Roman" w:cs="Times New Roman"/>
          <w:b/>
        </w:rPr>
        <w:t>Trust Company</w:t>
      </w:r>
      <w:r w:rsidR="00482D6F" w:rsidRPr="00770A64">
        <w:rPr>
          <w:rFonts w:ascii="Times New Roman" w:hAnsi="Times New Roman" w:cs="Times New Roman"/>
          <w:b/>
        </w:rPr>
        <w:t xml:space="preserve"> of the Year in China</w:t>
      </w:r>
      <w:r w:rsidR="00A35084" w:rsidRPr="00770A64">
        <w:rPr>
          <w:rFonts w:ascii="Times New Roman" w:hAnsi="Times New Roman" w:cs="Times New Roman"/>
          <w:b/>
        </w:rPr>
        <w:t xml:space="preserve"> at Wealth &amp; Society 2019</w:t>
      </w:r>
    </w:p>
    <w:p w14:paraId="2A0D018F" w14:textId="77777777" w:rsidR="003077A8" w:rsidRDefault="003077A8" w:rsidP="00770A64">
      <w:pPr>
        <w:pStyle w:val="a3"/>
        <w:numPr>
          <w:ilvl w:val="0"/>
          <w:numId w:val="2"/>
        </w:numPr>
        <w:ind w:firstLineChars="0"/>
        <w:contextualSpacing/>
        <w:rPr>
          <w:rFonts w:ascii="Times New Roman" w:eastAsiaTheme="minorHAnsi" w:hAnsi="Times New Roman" w:cs="Times New Roman"/>
          <w:b/>
          <w:bCs/>
          <w:kern w:val="0"/>
        </w:rPr>
      </w:pPr>
      <w:r w:rsidRPr="00952999">
        <w:rPr>
          <w:rFonts w:ascii="Times New Roman" w:eastAsiaTheme="minorHAnsi" w:hAnsi="Times New Roman" w:cs="Times New Roman"/>
          <w:b/>
          <w:bCs/>
          <w:kern w:val="0"/>
        </w:rPr>
        <w:t xml:space="preserve">The entrusted assets under management of CITIC Trust are nearly </w:t>
      </w:r>
      <w:r>
        <w:rPr>
          <w:rFonts w:ascii="Times New Roman" w:eastAsiaTheme="minorHAnsi" w:hAnsi="Times New Roman" w:cs="Times New Roman"/>
          <w:b/>
          <w:bCs/>
          <w:kern w:val="0"/>
        </w:rPr>
        <w:t xml:space="preserve">$242 billion (RMB </w:t>
      </w:r>
      <w:r w:rsidRPr="00952999">
        <w:rPr>
          <w:rFonts w:ascii="Times New Roman" w:eastAsiaTheme="minorHAnsi" w:hAnsi="Times New Roman" w:cs="Times New Roman"/>
          <w:b/>
          <w:bCs/>
          <w:kern w:val="0"/>
        </w:rPr>
        <w:t>1.7 trillion</w:t>
      </w:r>
      <w:r>
        <w:rPr>
          <w:rFonts w:ascii="Times New Roman" w:eastAsiaTheme="minorHAnsi" w:hAnsi="Times New Roman" w:cs="Times New Roman"/>
          <w:b/>
          <w:bCs/>
          <w:kern w:val="0"/>
        </w:rPr>
        <w:t>)</w:t>
      </w:r>
      <w:r w:rsidRPr="00952999">
        <w:rPr>
          <w:rFonts w:ascii="Times New Roman" w:eastAsiaTheme="minorHAnsi" w:hAnsi="Times New Roman" w:cs="Times New Roman"/>
          <w:b/>
          <w:bCs/>
          <w:kern w:val="0"/>
        </w:rPr>
        <w:t>, ranking first in the trust industry in China for 12 consecutive years</w:t>
      </w:r>
      <w:r w:rsidRPr="003077A8" w:rsidDel="003077A8">
        <w:rPr>
          <w:rFonts w:ascii="Times New Roman" w:eastAsiaTheme="minorHAnsi" w:hAnsi="Times New Roman" w:cs="Times New Roman"/>
          <w:b/>
          <w:bCs/>
          <w:kern w:val="0"/>
        </w:rPr>
        <w:t xml:space="preserve"> </w:t>
      </w:r>
    </w:p>
    <w:p w14:paraId="2EEA2D44" w14:textId="27111A38" w:rsidR="007D165B" w:rsidRPr="003077A8" w:rsidRDefault="001A1595" w:rsidP="00770A64">
      <w:pPr>
        <w:pStyle w:val="a3"/>
        <w:numPr>
          <w:ilvl w:val="0"/>
          <w:numId w:val="2"/>
        </w:numPr>
        <w:ind w:firstLineChars="0"/>
        <w:contextualSpacing/>
        <w:rPr>
          <w:rFonts w:ascii="Times New Roman" w:eastAsiaTheme="minorHAnsi" w:hAnsi="Times New Roman" w:cs="Times New Roman"/>
          <w:b/>
          <w:bCs/>
          <w:kern w:val="0"/>
        </w:rPr>
      </w:pPr>
      <w:r w:rsidRPr="003077A8">
        <w:rPr>
          <w:rFonts w:ascii="Times New Roman" w:eastAsiaTheme="minorHAnsi" w:hAnsi="Times New Roman" w:cs="Times New Roman"/>
          <w:b/>
          <w:bCs/>
          <w:kern w:val="0"/>
        </w:rPr>
        <w:t xml:space="preserve">CITIC Trust has made many breakthroughs in the field of charitable trust business, and has created many models such as </w:t>
      </w:r>
      <w:r w:rsidR="003077A8">
        <w:rPr>
          <w:rFonts w:ascii="Times New Roman" w:eastAsiaTheme="minorHAnsi" w:hAnsi="Times New Roman" w:cs="Times New Roman"/>
          <w:b/>
          <w:bCs/>
          <w:kern w:val="0"/>
        </w:rPr>
        <w:t>“</w:t>
      </w:r>
      <w:r w:rsidRPr="003077A8">
        <w:rPr>
          <w:rFonts w:ascii="Times New Roman" w:eastAsiaTheme="minorHAnsi" w:hAnsi="Times New Roman" w:cs="Times New Roman"/>
          <w:b/>
          <w:bCs/>
          <w:kern w:val="0"/>
        </w:rPr>
        <w:t>double trustees</w:t>
      </w:r>
      <w:r w:rsidR="003077A8">
        <w:rPr>
          <w:rFonts w:ascii="Times New Roman" w:eastAsiaTheme="minorHAnsi" w:hAnsi="Times New Roman" w:cs="Times New Roman"/>
          <w:b/>
          <w:bCs/>
          <w:kern w:val="0"/>
        </w:rPr>
        <w:t>”</w:t>
      </w:r>
      <w:r w:rsidRPr="003077A8">
        <w:rPr>
          <w:rFonts w:ascii="Times New Roman" w:eastAsiaTheme="minorHAnsi" w:hAnsi="Times New Roman" w:cs="Times New Roman"/>
          <w:b/>
          <w:bCs/>
          <w:kern w:val="0"/>
        </w:rPr>
        <w:t xml:space="preserve">, </w:t>
      </w:r>
      <w:r w:rsidR="003077A8">
        <w:rPr>
          <w:rFonts w:ascii="Times New Roman" w:eastAsiaTheme="minorHAnsi" w:hAnsi="Times New Roman" w:cs="Times New Roman"/>
          <w:b/>
          <w:bCs/>
          <w:kern w:val="0"/>
        </w:rPr>
        <w:t>“</w:t>
      </w:r>
      <w:r w:rsidRPr="003077A8">
        <w:rPr>
          <w:rFonts w:ascii="Times New Roman" w:eastAsiaTheme="minorHAnsi" w:hAnsi="Times New Roman" w:cs="Times New Roman"/>
          <w:b/>
          <w:bCs/>
          <w:kern w:val="0"/>
        </w:rPr>
        <w:t>investment + poverty alleviation</w:t>
      </w:r>
      <w:r w:rsidR="003077A8">
        <w:rPr>
          <w:rFonts w:ascii="Times New Roman" w:eastAsiaTheme="minorHAnsi" w:hAnsi="Times New Roman" w:cs="Times New Roman"/>
          <w:b/>
          <w:bCs/>
          <w:kern w:val="0"/>
        </w:rPr>
        <w:t>”</w:t>
      </w:r>
      <w:r w:rsidRPr="003077A8">
        <w:rPr>
          <w:rFonts w:ascii="Times New Roman" w:eastAsiaTheme="minorHAnsi" w:hAnsi="Times New Roman" w:cs="Times New Roman"/>
          <w:b/>
          <w:bCs/>
          <w:kern w:val="0"/>
        </w:rPr>
        <w:t xml:space="preserve">, China DAF, </w:t>
      </w:r>
      <w:r w:rsidR="003077A8">
        <w:rPr>
          <w:rFonts w:ascii="Times New Roman" w:eastAsiaTheme="minorHAnsi" w:hAnsi="Times New Roman" w:cs="Times New Roman"/>
          <w:b/>
          <w:bCs/>
          <w:kern w:val="0"/>
        </w:rPr>
        <w:t>“</w:t>
      </w:r>
      <w:r w:rsidRPr="003077A8">
        <w:rPr>
          <w:rFonts w:ascii="Times New Roman" w:eastAsiaTheme="minorHAnsi" w:hAnsi="Times New Roman" w:cs="Times New Roman"/>
          <w:b/>
          <w:bCs/>
          <w:kern w:val="0"/>
        </w:rPr>
        <w:t>charity first trust</w:t>
      </w:r>
      <w:r w:rsidR="003077A8">
        <w:rPr>
          <w:rFonts w:ascii="Times New Roman" w:eastAsiaTheme="minorHAnsi" w:hAnsi="Times New Roman" w:cs="Times New Roman"/>
          <w:b/>
          <w:bCs/>
          <w:kern w:val="0"/>
        </w:rPr>
        <w:t>”</w:t>
      </w:r>
      <w:r w:rsidRPr="003077A8">
        <w:rPr>
          <w:rFonts w:ascii="Times New Roman" w:eastAsiaTheme="minorHAnsi" w:hAnsi="Times New Roman" w:cs="Times New Roman"/>
          <w:b/>
          <w:bCs/>
          <w:kern w:val="0"/>
        </w:rPr>
        <w:t xml:space="preserve">, </w:t>
      </w:r>
      <w:r w:rsidR="003077A8">
        <w:rPr>
          <w:rFonts w:ascii="Times New Roman" w:eastAsiaTheme="minorHAnsi" w:hAnsi="Times New Roman" w:cs="Times New Roman"/>
          <w:b/>
          <w:bCs/>
          <w:kern w:val="0"/>
        </w:rPr>
        <w:t>“</w:t>
      </w:r>
      <w:r w:rsidRPr="003077A8">
        <w:rPr>
          <w:rFonts w:ascii="Times New Roman" w:eastAsiaTheme="minorHAnsi" w:hAnsi="Times New Roman" w:cs="Times New Roman"/>
          <w:b/>
          <w:bCs/>
          <w:kern w:val="0"/>
        </w:rPr>
        <w:t>charity + finance</w:t>
      </w:r>
      <w:r w:rsidR="003077A8">
        <w:rPr>
          <w:rFonts w:ascii="Times New Roman" w:eastAsiaTheme="minorHAnsi" w:hAnsi="Times New Roman" w:cs="Times New Roman"/>
          <w:b/>
          <w:bCs/>
          <w:kern w:val="0"/>
        </w:rPr>
        <w:t>”</w:t>
      </w:r>
    </w:p>
    <w:p w14:paraId="47F77EC8" w14:textId="77777777" w:rsidR="00870C34" w:rsidRPr="00870C34" w:rsidRDefault="00870C34" w:rsidP="00870C34">
      <w:pPr>
        <w:pStyle w:val="a3"/>
        <w:numPr>
          <w:ilvl w:val="0"/>
          <w:numId w:val="2"/>
        </w:numPr>
        <w:ind w:firstLineChars="0"/>
        <w:contextualSpacing/>
        <w:rPr>
          <w:rFonts w:ascii="Times New Roman" w:eastAsiaTheme="minorHAnsi" w:hAnsi="Times New Roman" w:cs="Times New Roman"/>
          <w:b/>
          <w:bCs/>
          <w:kern w:val="0"/>
        </w:rPr>
      </w:pPr>
      <w:r w:rsidRPr="00870C34">
        <w:rPr>
          <w:rFonts w:ascii="Times New Roman" w:eastAsiaTheme="minorHAnsi" w:hAnsi="Times New Roman" w:cs="Times New Roman"/>
          <w:b/>
          <w:bCs/>
          <w:kern w:val="0"/>
        </w:rPr>
        <w:t>CITIC Trust created a series of professional value-added services based on the special needs of high-net-worth individual customers and institutional customers, greatly improving the customer experience</w:t>
      </w:r>
    </w:p>
    <w:p w14:paraId="06ED1739" w14:textId="77777777" w:rsidR="001A1595" w:rsidRPr="003077A8" w:rsidRDefault="001A1595" w:rsidP="00770A64">
      <w:pPr>
        <w:pStyle w:val="a3"/>
        <w:ind w:left="720" w:firstLineChars="0" w:firstLine="0"/>
        <w:contextualSpacing/>
        <w:rPr>
          <w:rFonts w:ascii="Times New Roman" w:hAnsi="Times New Roman" w:cs="Times New Roman"/>
        </w:rPr>
      </w:pPr>
    </w:p>
    <w:p w14:paraId="461FBC98" w14:textId="691B07FA" w:rsidR="003077A8" w:rsidRDefault="00A35084" w:rsidP="003077A8">
      <w:pPr>
        <w:contextualSpacing/>
        <w:rPr>
          <w:rFonts w:ascii="Times New Roman" w:hAnsi="Times New Roman" w:cs="Times New Roman"/>
        </w:rPr>
      </w:pPr>
      <w:r w:rsidRPr="003077A8">
        <w:rPr>
          <w:rFonts w:ascii="Times New Roman" w:hAnsi="Times New Roman" w:cs="Times New Roman"/>
        </w:rPr>
        <w:t>Shanghai, 6 December 2019</w:t>
      </w:r>
      <w:r w:rsidR="00542748" w:rsidRPr="003077A8">
        <w:rPr>
          <w:rFonts w:ascii="Times New Roman" w:hAnsi="Times New Roman" w:cs="Times New Roman" w:hint="eastAsia"/>
        </w:rPr>
        <w:t>－</w:t>
      </w:r>
      <w:r w:rsidR="001A1595" w:rsidRPr="003077A8">
        <w:rPr>
          <w:rFonts w:ascii="Times New Roman" w:hAnsi="Times New Roman" w:cs="Times New Roman"/>
          <w:b/>
        </w:rPr>
        <w:t>CITIC Trust</w:t>
      </w:r>
      <w:r w:rsidR="00482D6F" w:rsidRPr="003077A8">
        <w:rPr>
          <w:rFonts w:ascii="Times New Roman" w:hAnsi="Times New Roman" w:cs="Times New Roman"/>
          <w:b/>
        </w:rPr>
        <w:t xml:space="preserve"> </w:t>
      </w:r>
      <w:r w:rsidRPr="003077A8">
        <w:rPr>
          <w:rFonts w:ascii="Times New Roman" w:hAnsi="Times New Roman" w:cs="Times New Roman"/>
        </w:rPr>
        <w:t xml:space="preserve">received </w:t>
      </w:r>
      <w:r w:rsidR="001A1595" w:rsidRPr="003077A8">
        <w:rPr>
          <w:rFonts w:ascii="Times New Roman" w:hAnsi="Times New Roman" w:cs="Times New Roman"/>
          <w:b/>
        </w:rPr>
        <w:t xml:space="preserve">Trust Company </w:t>
      </w:r>
      <w:r w:rsidR="00482D6F" w:rsidRPr="003077A8">
        <w:rPr>
          <w:rFonts w:ascii="Times New Roman" w:hAnsi="Times New Roman" w:cs="Times New Roman"/>
          <w:b/>
        </w:rPr>
        <w:t>of the Year in China</w:t>
      </w:r>
      <w:r w:rsidRPr="003077A8">
        <w:rPr>
          <w:rFonts w:ascii="Times New Roman" w:hAnsi="Times New Roman" w:cs="Times New Roman"/>
        </w:rPr>
        <w:t xml:space="preserve"> at Wealth &amp; Society Awards 2019. </w:t>
      </w:r>
      <w:r w:rsidR="003077A8" w:rsidRPr="00CC7305">
        <w:rPr>
          <w:rFonts w:ascii="Times New Roman" w:hAnsi="Times New Roman" w:cs="Times New Roman"/>
        </w:rPr>
        <w:t xml:space="preserve">The awards ceremony was held in conjunction with Wealth &amp; Society 2019 at </w:t>
      </w:r>
      <w:r w:rsidR="003077A8">
        <w:rPr>
          <w:rFonts w:ascii="Times New Roman" w:hAnsi="Times New Roman" w:cs="Times New Roman"/>
        </w:rPr>
        <w:t>the</w:t>
      </w:r>
      <w:r w:rsidR="003077A8" w:rsidRPr="00674E1E">
        <w:rPr>
          <w:rFonts w:ascii="Times New Roman" w:hAnsi="Times New Roman" w:cs="Times New Roman"/>
        </w:rPr>
        <w:t xml:space="preserve"> </w:t>
      </w:r>
      <w:r w:rsidR="003077A8">
        <w:rPr>
          <w:rFonts w:ascii="Times New Roman" w:hAnsi="Times New Roman" w:cs="Times New Roman"/>
        </w:rPr>
        <w:t xml:space="preserve">Grand </w:t>
      </w:r>
      <w:r w:rsidR="003077A8" w:rsidRPr="00674E1E">
        <w:rPr>
          <w:rFonts w:ascii="Times New Roman" w:hAnsi="Times New Roman" w:cs="Times New Roman"/>
        </w:rPr>
        <w:t>Kempinski</w:t>
      </w:r>
      <w:r w:rsidR="003077A8">
        <w:rPr>
          <w:rFonts w:ascii="Times New Roman" w:hAnsi="Times New Roman" w:cs="Times New Roman"/>
        </w:rPr>
        <w:t xml:space="preserve"> Hotel in</w:t>
      </w:r>
      <w:r w:rsidR="003077A8" w:rsidRPr="00674E1E">
        <w:rPr>
          <w:rFonts w:ascii="Times New Roman" w:hAnsi="Times New Roman" w:cs="Times New Roman"/>
        </w:rPr>
        <w:t xml:space="preserve"> Shanghai</w:t>
      </w:r>
      <w:r w:rsidR="003077A8" w:rsidRPr="00CC7305">
        <w:rPr>
          <w:rFonts w:ascii="Times New Roman" w:hAnsi="Times New Roman" w:cs="Times New Roman"/>
        </w:rPr>
        <w:t>.</w:t>
      </w:r>
    </w:p>
    <w:p w14:paraId="56D3238C" w14:textId="77777777" w:rsidR="001A1595" w:rsidRPr="003077A8" w:rsidRDefault="001A1595" w:rsidP="00770A64">
      <w:pPr>
        <w:contextualSpacing/>
        <w:rPr>
          <w:rFonts w:ascii="Times New Roman" w:eastAsiaTheme="minorHAnsi" w:hAnsi="Times New Roman" w:cs="Times New Roman"/>
          <w:b/>
          <w:bCs/>
          <w:kern w:val="0"/>
        </w:rPr>
      </w:pPr>
    </w:p>
    <w:p w14:paraId="7D078553" w14:textId="64DA581F" w:rsidR="001A1595" w:rsidRDefault="001A1595" w:rsidP="00770A64">
      <w:pPr>
        <w:contextualSpacing/>
        <w:rPr>
          <w:rFonts w:ascii="Times New Roman" w:eastAsiaTheme="minorHAnsi" w:hAnsi="Times New Roman" w:cs="Times New Roman"/>
          <w:b/>
          <w:bCs/>
          <w:kern w:val="0"/>
        </w:rPr>
      </w:pPr>
      <w:r w:rsidRPr="003077A8">
        <w:rPr>
          <w:rFonts w:ascii="Times New Roman" w:eastAsiaTheme="minorHAnsi" w:hAnsi="Times New Roman" w:cs="Times New Roman"/>
          <w:b/>
          <w:bCs/>
          <w:kern w:val="0"/>
        </w:rPr>
        <w:t xml:space="preserve">The entrusted assets under management of CITIC Trust are nearly </w:t>
      </w:r>
      <w:r w:rsidR="003077A8">
        <w:rPr>
          <w:rFonts w:ascii="Times New Roman" w:eastAsiaTheme="minorHAnsi" w:hAnsi="Times New Roman" w:cs="Times New Roman"/>
          <w:b/>
          <w:bCs/>
          <w:kern w:val="0"/>
        </w:rPr>
        <w:t xml:space="preserve">$242 billion (RMB </w:t>
      </w:r>
      <w:r w:rsidRPr="003077A8">
        <w:rPr>
          <w:rFonts w:ascii="Times New Roman" w:eastAsiaTheme="minorHAnsi" w:hAnsi="Times New Roman" w:cs="Times New Roman"/>
          <w:b/>
          <w:bCs/>
          <w:kern w:val="0"/>
        </w:rPr>
        <w:t>1.7 trillion</w:t>
      </w:r>
      <w:r w:rsidR="003077A8">
        <w:rPr>
          <w:rFonts w:ascii="Times New Roman" w:eastAsiaTheme="minorHAnsi" w:hAnsi="Times New Roman" w:cs="Times New Roman"/>
          <w:b/>
          <w:bCs/>
          <w:kern w:val="0"/>
        </w:rPr>
        <w:t>)</w:t>
      </w:r>
      <w:r w:rsidRPr="003077A8">
        <w:rPr>
          <w:rFonts w:ascii="Times New Roman" w:eastAsiaTheme="minorHAnsi" w:hAnsi="Times New Roman" w:cs="Times New Roman"/>
          <w:b/>
          <w:bCs/>
          <w:kern w:val="0"/>
        </w:rPr>
        <w:t>, ranking first in the trust industry in China for 12 consecutive years</w:t>
      </w:r>
    </w:p>
    <w:p w14:paraId="4A92DA7A" w14:textId="77777777" w:rsidR="003077A8" w:rsidRPr="003077A8" w:rsidRDefault="003077A8" w:rsidP="00770A64">
      <w:pPr>
        <w:contextualSpacing/>
        <w:rPr>
          <w:rFonts w:ascii="Times New Roman" w:eastAsiaTheme="minorHAnsi" w:hAnsi="Times New Roman" w:cs="Times New Roman"/>
          <w:b/>
          <w:bCs/>
          <w:kern w:val="0"/>
        </w:rPr>
      </w:pPr>
    </w:p>
    <w:p w14:paraId="6D7D39FB" w14:textId="4AE60988" w:rsidR="001A1595" w:rsidRDefault="001A1595" w:rsidP="00770A64">
      <w:pPr>
        <w:spacing w:beforeLines="50" w:before="211" w:afterLines="50" w:after="211"/>
        <w:contextualSpacing/>
        <w:rPr>
          <w:rFonts w:ascii="Times New Roman" w:hAnsi="Times New Roman" w:cs="Times New Roman"/>
        </w:rPr>
      </w:pPr>
      <w:r w:rsidRPr="003077A8">
        <w:rPr>
          <w:rFonts w:ascii="Times New Roman" w:hAnsi="Times New Roman" w:cs="Times New Roman"/>
        </w:rPr>
        <w:t xml:space="preserve">CITIC Trust products cover cash management, fixed income, equity, alternative investment, business management and </w:t>
      </w:r>
      <w:r w:rsidR="003077A8">
        <w:rPr>
          <w:rFonts w:ascii="Times New Roman" w:hAnsi="Times New Roman" w:cs="Times New Roman"/>
        </w:rPr>
        <w:t>more</w:t>
      </w:r>
      <w:r w:rsidRPr="003077A8">
        <w:rPr>
          <w:rFonts w:ascii="Times New Roman" w:hAnsi="Times New Roman" w:cs="Times New Roman"/>
        </w:rPr>
        <w:t xml:space="preserve">. Among </w:t>
      </w:r>
      <w:r w:rsidR="003077A8">
        <w:rPr>
          <w:rFonts w:ascii="Times New Roman" w:hAnsi="Times New Roman" w:cs="Times New Roman"/>
        </w:rPr>
        <w:t>these</w:t>
      </w:r>
      <w:r w:rsidRPr="003077A8">
        <w:rPr>
          <w:rFonts w:ascii="Times New Roman" w:hAnsi="Times New Roman" w:cs="Times New Roman"/>
        </w:rPr>
        <w:t xml:space="preserve">, fixed income assets have become the cornerstone products of customer asset allocation. Through careful selection of business objectives, strict risk control measures and continuous process control management, </w:t>
      </w:r>
      <w:r w:rsidR="003077A8">
        <w:rPr>
          <w:rFonts w:ascii="Times New Roman" w:hAnsi="Times New Roman" w:cs="Times New Roman"/>
        </w:rPr>
        <w:t>CITIC Trust</w:t>
      </w:r>
      <w:r w:rsidR="003077A8" w:rsidRPr="003077A8">
        <w:rPr>
          <w:rFonts w:ascii="Times New Roman" w:hAnsi="Times New Roman" w:cs="Times New Roman"/>
        </w:rPr>
        <w:t xml:space="preserve"> </w:t>
      </w:r>
      <w:r w:rsidRPr="003077A8">
        <w:rPr>
          <w:rFonts w:ascii="Times New Roman" w:hAnsi="Times New Roman" w:cs="Times New Roman"/>
        </w:rPr>
        <w:t xml:space="preserve">can create </w:t>
      </w:r>
      <w:r w:rsidR="003077A8">
        <w:rPr>
          <w:rFonts w:ascii="Times New Roman" w:hAnsi="Times New Roman" w:cs="Times New Roman"/>
        </w:rPr>
        <w:t xml:space="preserve">a </w:t>
      </w:r>
      <w:r w:rsidRPr="003077A8">
        <w:rPr>
          <w:rFonts w:ascii="Times New Roman" w:hAnsi="Times New Roman" w:cs="Times New Roman"/>
        </w:rPr>
        <w:t xml:space="preserve">stable return for customers. </w:t>
      </w:r>
      <w:r w:rsidR="003077A8">
        <w:rPr>
          <w:rFonts w:ascii="Times New Roman" w:hAnsi="Times New Roman" w:cs="Times New Roman"/>
        </w:rPr>
        <w:t>By the</w:t>
      </w:r>
      <w:r w:rsidRPr="003077A8">
        <w:rPr>
          <w:rFonts w:ascii="Times New Roman" w:hAnsi="Times New Roman" w:cs="Times New Roman"/>
        </w:rPr>
        <w:t xml:space="preserve"> of 2018, CITIC Trust</w:t>
      </w:r>
      <w:r w:rsidR="003077A8">
        <w:rPr>
          <w:rFonts w:ascii="Times New Roman" w:hAnsi="Times New Roman" w:cs="Times New Roman"/>
        </w:rPr>
        <w:t>’</w:t>
      </w:r>
      <w:r w:rsidRPr="003077A8">
        <w:rPr>
          <w:rFonts w:ascii="Times New Roman" w:hAnsi="Times New Roman" w:cs="Times New Roman"/>
        </w:rPr>
        <w:t xml:space="preserve">s entrusted assets under management have reached nearly </w:t>
      </w:r>
      <w:r w:rsidR="003077A8">
        <w:rPr>
          <w:rFonts w:ascii="Times New Roman" w:hAnsi="Times New Roman" w:cs="Times New Roman"/>
        </w:rPr>
        <w:t xml:space="preserve">$242 billion (RMB </w:t>
      </w:r>
      <w:r w:rsidRPr="003077A8">
        <w:rPr>
          <w:rFonts w:ascii="Times New Roman" w:hAnsi="Times New Roman" w:cs="Times New Roman"/>
        </w:rPr>
        <w:t>1.7 trillion</w:t>
      </w:r>
      <w:r w:rsidR="003077A8">
        <w:rPr>
          <w:rFonts w:ascii="Times New Roman" w:hAnsi="Times New Roman" w:cs="Times New Roman"/>
        </w:rPr>
        <w:t>)</w:t>
      </w:r>
      <w:r w:rsidRPr="003077A8">
        <w:rPr>
          <w:rFonts w:ascii="Times New Roman" w:hAnsi="Times New Roman" w:cs="Times New Roman"/>
        </w:rPr>
        <w:t>, ranking first in the trust industry in China for 12 consecutive years</w:t>
      </w:r>
      <w:r w:rsidR="003077A8">
        <w:rPr>
          <w:rFonts w:ascii="Times New Roman" w:hAnsi="Times New Roman" w:cs="Times New Roman"/>
        </w:rPr>
        <w:t xml:space="preserve"> and </w:t>
      </w:r>
      <w:r w:rsidRPr="003077A8">
        <w:rPr>
          <w:rFonts w:ascii="Times New Roman" w:hAnsi="Times New Roman" w:cs="Times New Roman"/>
        </w:rPr>
        <w:t>accumulat</w:t>
      </w:r>
      <w:r w:rsidR="003077A8">
        <w:rPr>
          <w:rFonts w:ascii="Times New Roman" w:hAnsi="Times New Roman" w:cs="Times New Roman"/>
        </w:rPr>
        <w:t>ing</w:t>
      </w:r>
      <w:r w:rsidRPr="003077A8">
        <w:rPr>
          <w:rFonts w:ascii="Times New Roman" w:hAnsi="Times New Roman" w:cs="Times New Roman"/>
        </w:rPr>
        <w:t xml:space="preserve"> more than </w:t>
      </w:r>
      <w:r w:rsidR="003077A8">
        <w:rPr>
          <w:rFonts w:ascii="Times New Roman" w:hAnsi="Times New Roman" w:cs="Times New Roman"/>
        </w:rPr>
        <w:t xml:space="preserve">$42 billion (RMB </w:t>
      </w:r>
      <w:r w:rsidRPr="003077A8">
        <w:rPr>
          <w:rFonts w:ascii="Times New Roman" w:hAnsi="Times New Roman" w:cs="Times New Roman"/>
        </w:rPr>
        <w:t>300 billion</w:t>
      </w:r>
      <w:r w:rsidR="003077A8">
        <w:rPr>
          <w:rFonts w:ascii="Times New Roman" w:hAnsi="Times New Roman" w:cs="Times New Roman"/>
        </w:rPr>
        <w:t>)</w:t>
      </w:r>
      <w:r w:rsidRPr="003077A8">
        <w:rPr>
          <w:rFonts w:ascii="Times New Roman" w:hAnsi="Times New Roman" w:cs="Times New Roman"/>
        </w:rPr>
        <w:t xml:space="preserve"> of investment income for trust investors in the past five years.</w:t>
      </w:r>
    </w:p>
    <w:p w14:paraId="7ED44A31" w14:textId="77777777" w:rsidR="003077A8" w:rsidRPr="003077A8" w:rsidRDefault="003077A8" w:rsidP="00770A64">
      <w:pPr>
        <w:spacing w:beforeLines="50" w:before="211" w:afterLines="50" w:after="211"/>
        <w:contextualSpacing/>
        <w:rPr>
          <w:rFonts w:ascii="Times New Roman" w:hAnsi="Times New Roman" w:cs="Times New Roman"/>
        </w:rPr>
      </w:pPr>
    </w:p>
    <w:p w14:paraId="65560204" w14:textId="77777777" w:rsidR="003077A8" w:rsidRDefault="003077A8" w:rsidP="00770A64">
      <w:pPr>
        <w:contextualSpacing/>
        <w:rPr>
          <w:rFonts w:ascii="Times New Roman" w:eastAsiaTheme="minorHAnsi" w:hAnsi="Times New Roman" w:cs="Times New Roman"/>
          <w:b/>
          <w:bCs/>
          <w:kern w:val="0"/>
        </w:rPr>
      </w:pPr>
    </w:p>
    <w:p w14:paraId="2F9845F2" w14:textId="77777777" w:rsidR="003077A8" w:rsidRDefault="003077A8" w:rsidP="00770A64">
      <w:pPr>
        <w:contextualSpacing/>
        <w:rPr>
          <w:rFonts w:ascii="Times New Roman" w:eastAsiaTheme="minorHAnsi" w:hAnsi="Times New Roman" w:cs="Times New Roman"/>
          <w:b/>
          <w:bCs/>
          <w:kern w:val="0"/>
        </w:rPr>
      </w:pPr>
    </w:p>
    <w:p w14:paraId="1478A1E4" w14:textId="1721BCA8" w:rsidR="007D7115" w:rsidRPr="003077A8" w:rsidRDefault="007D7115" w:rsidP="00770A64">
      <w:pPr>
        <w:contextualSpacing/>
        <w:rPr>
          <w:rFonts w:ascii="Times New Roman" w:eastAsiaTheme="minorHAnsi" w:hAnsi="Times New Roman" w:cs="Times New Roman"/>
          <w:b/>
          <w:bCs/>
          <w:kern w:val="0"/>
        </w:rPr>
      </w:pPr>
      <w:r w:rsidRPr="003077A8">
        <w:rPr>
          <w:rFonts w:ascii="Times New Roman" w:eastAsiaTheme="minorHAnsi" w:hAnsi="Times New Roman" w:cs="Times New Roman"/>
          <w:b/>
          <w:bCs/>
          <w:kern w:val="0"/>
        </w:rPr>
        <w:t xml:space="preserve">CITIC Trust has made many breakthroughs in the field of charitable trust business and has created </w:t>
      </w:r>
      <w:r w:rsidR="003077A8">
        <w:rPr>
          <w:rFonts w:ascii="Times New Roman" w:eastAsiaTheme="minorHAnsi" w:hAnsi="Times New Roman" w:cs="Times New Roman"/>
          <w:b/>
          <w:bCs/>
          <w:kern w:val="0"/>
        </w:rPr>
        <w:t>several</w:t>
      </w:r>
      <w:r w:rsidR="003077A8" w:rsidRPr="003077A8">
        <w:rPr>
          <w:rFonts w:ascii="Times New Roman" w:eastAsiaTheme="minorHAnsi" w:hAnsi="Times New Roman" w:cs="Times New Roman"/>
          <w:b/>
          <w:bCs/>
          <w:kern w:val="0"/>
        </w:rPr>
        <w:t xml:space="preserve"> </w:t>
      </w:r>
      <w:r w:rsidRPr="003077A8">
        <w:rPr>
          <w:rFonts w:ascii="Times New Roman" w:eastAsiaTheme="minorHAnsi" w:hAnsi="Times New Roman" w:cs="Times New Roman"/>
          <w:b/>
          <w:bCs/>
          <w:kern w:val="0"/>
        </w:rPr>
        <w:t>models</w:t>
      </w:r>
      <w:r w:rsidR="003077A8">
        <w:rPr>
          <w:rFonts w:ascii="Times New Roman" w:eastAsiaTheme="minorHAnsi" w:hAnsi="Times New Roman" w:cs="Times New Roman"/>
          <w:b/>
          <w:bCs/>
          <w:kern w:val="0"/>
        </w:rPr>
        <w:t>: “</w:t>
      </w:r>
      <w:r w:rsidRPr="003077A8">
        <w:rPr>
          <w:rFonts w:ascii="Times New Roman" w:eastAsiaTheme="minorHAnsi" w:hAnsi="Times New Roman" w:cs="Times New Roman"/>
          <w:b/>
          <w:bCs/>
          <w:kern w:val="0"/>
        </w:rPr>
        <w:t>double trustees</w:t>
      </w:r>
      <w:r w:rsidR="003077A8">
        <w:rPr>
          <w:rFonts w:ascii="Times New Roman" w:eastAsiaTheme="minorHAnsi" w:hAnsi="Times New Roman" w:cs="Times New Roman"/>
          <w:b/>
          <w:bCs/>
          <w:kern w:val="0"/>
        </w:rPr>
        <w:t>”</w:t>
      </w:r>
      <w:r w:rsidRPr="003077A8">
        <w:rPr>
          <w:rFonts w:ascii="Times New Roman" w:eastAsiaTheme="minorHAnsi" w:hAnsi="Times New Roman" w:cs="Times New Roman"/>
          <w:b/>
          <w:bCs/>
          <w:kern w:val="0"/>
        </w:rPr>
        <w:t xml:space="preserve">, </w:t>
      </w:r>
      <w:r w:rsidR="003077A8">
        <w:rPr>
          <w:rFonts w:ascii="Times New Roman" w:eastAsiaTheme="minorHAnsi" w:hAnsi="Times New Roman" w:cs="Times New Roman"/>
          <w:b/>
          <w:bCs/>
          <w:kern w:val="0"/>
        </w:rPr>
        <w:t>“</w:t>
      </w:r>
      <w:r w:rsidRPr="003077A8">
        <w:rPr>
          <w:rFonts w:ascii="Times New Roman" w:eastAsiaTheme="minorHAnsi" w:hAnsi="Times New Roman" w:cs="Times New Roman"/>
          <w:b/>
          <w:bCs/>
          <w:kern w:val="0"/>
        </w:rPr>
        <w:t>investment + poverty alleviation</w:t>
      </w:r>
      <w:r w:rsidR="003077A8">
        <w:rPr>
          <w:rFonts w:ascii="Times New Roman" w:eastAsiaTheme="minorHAnsi" w:hAnsi="Times New Roman" w:cs="Times New Roman"/>
          <w:b/>
          <w:bCs/>
          <w:kern w:val="0"/>
        </w:rPr>
        <w:t>”</w:t>
      </w:r>
      <w:r w:rsidRPr="003077A8">
        <w:rPr>
          <w:rFonts w:ascii="Times New Roman" w:eastAsiaTheme="minorHAnsi" w:hAnsi="Times New Roman" w:cs="Times New Roman"/>
          <w:b/>
          <w:bCs/>
          <w:kern w:val="0"/>
        </w:rPr>
        <w:t xml:space="preserve">, China DAF, </w:t>
      </w:r>
      <w:r w:rsidR="003077A8">
        <w:rPr>
          <w:rFonts w:ascii="Times New Roman" w:eastAsiaTheme="minorHAnsi" w:hAnsi="Times New Roman" w:cs="Times New Roman"/>
          <w:b/>
          <w:bCs/>
          <w:kern w:val="0"/>
        </w:rPr>
        <w:t>“</w:t>
      </w:r>
      <w:r w:rsidRPr="003077A8">
        <w:rPr>
          <w:rFonts w:ascii="Times New Roman" w:eastAsiaTheme="minorHAnsi" w:hAnsi="Times New Roman" w:cs="Times New Roman"/>
          <w:b/>
          <w:bCs/>
          <w:kern w:val="0"/>
        </w:rPr>
        <w:t>charity first trust</w:t>
      </w:r>
      <w:r w:rsidR="003077A8">
        <w:rPr>
          <w:rFonts w:ascii="Times New Roman" w:eastAsiaTheme="minorHAnsi" w:hAnsi="Times New Roman" w:cs="Times New Roman"/>
          <w:b/>
          <w:bCs/>
          <w:kern w:val="0"/>
        </w:rPr>
        <w:t>”</w:t>
      </w:r>
      <w:r w:rsidRPr="003077A8">
        <w:rPr>
          <w:rFonts w:ascii="Times New Roman" w:eastAsiaTheme="minorHAnsi" w:hAnsi="Times New Roman" w:cs="Times New Roman"/>
          <w:b/>
          <w:bCs/>
          <w:kern w:val="0"/>
        </w:rPr>
        <w:t xml:space="preserve">, </w:t>
      </w:r>
      <w:r w:rsidR="003077A8">
        <w:rPr>
          <w:rFonts w:ascii="Times New Roman" w:eastAsiaTheme="minorHAnsi" w:hAnsi="Times New Roman" w:cs="Times New Roman"/>
          <w:b/>
          <w:bCs/>
          <w:kern w:val="0"/>
        </w:rPr>
        <w:t>“</w:t>
      </w:r>
      <w:r w:rsidRPr="003077A8">
        <w:rPr>
          <w:rFonts w:ascii="Times New Roman" w:eastAsiaTheme="minorHAnsi" w:hAnsi="Times New Roman" w:cs="Times New Roman"/>
          <w:b/>
          <w:bCs/>
          <w:kern w:val="0"/>
        </w:rPr>
        <w:t>charity + finance</w:t>
      </w:r>
      <w:r w:rsidR="003077A8">
        <w:rPr>
          <w:rFonts w:ascii="Times New Roman" w:eastAsiaTheme="minorHAnsi" w:hAnsi="Times New Roman" w:cs="Times New Roman"/>
          <w:b/>
          <w:bCs/>
          <w:kern w:val="0"/>
        </w:rPr>
        <w:t>”</w:t>
      </w:r>
    </w:p>
    <w:p w14:paraId="79245C51" w14:textId="77777777" w:rsidR="007D7115" w:rsidRPr="003077A8" w:rsidRDefault="007D7115" w:rsidP="00770A64">
      <w:pPr>
        <w:contextualSpacing/>
        <w:rPr>
          <w:rFonts w:ascii="Times New Roman" w:eastAsiaTheme="minorHAnsi" w:hAnsi="Times New Roman" w:cs="Times New Roman"/>
          <w:b/>
          <w:bCs/>
          <w:kern w:val="0"/>
        </w:rPr>
      </w:pPr>
    </w:p>
    <w:p w14:paraId="27222FB7" w14:textId="498365B8" w:rsidR="00AD4949" w:rsidRPr="003077A8" w:rsidRDefault="00AD4949" w:rsidP="00770A64">
      <w:pPr>
        <w:contextualSpacing/>
        <w:rPr>
          <w:rFonts w:ascii="Times New Roman" w:hAnsi="Times New Roman" w:cs="Times New Roman"/>
        </w:rPr>
      </w:pPr>
      <w:r w:rsidRPr="003077A8">
        <w:rPr>
          <w:rFonts w:ascii="Times New Roman" w:hAnsi="Times New Roman" w:cs="Times New Roman"/>
        </w:rPr>
        <w:t>CITIC Trust has made many breakthroughs in the field of charitable trust business</w:t>
      </w:r>
      <w:r w:rsidR="003077A8">
        <w:rPr>
          <w:rFonts w:ascii="Times New Roman" w:hAnsi="Times New Roman" w:cs="Times New Roman"/>
        </w:rPr>
        <w:t xml:space="preserve"> and</w:t>
      </w:r>
      <w:r w:rsidRPr="003077A8">
        <w:rPr>
          <w:rFonts w:ascii="Times New Roman" w:hAnsi="Times New Roman" w:cs="Times New Roman"/>
        </w:rPr>
        <w:t xml:space="preserve"> has created a variety of models such as </w:t>
      </w:r>
      <w:r w:rsidR="003077A8">
        <w:rPr>
          <w:rFonts w:ascii="Times New Roman" w:hAnsi="Times New Roman" w:cs="Times New Roman"/>
        </w:rPr>
        <w:t>“</w:t>
      </w:r>
      <w:r w:rsidRPr="003077A8">
        <w:rPr>
          <w:rFonts w:ascii="Times New Roman" w:hAnsi="Times New Roman" w:cs="Times New Roman"/>
        </w:rPr>
        <w:t>double trustees</w:t>
      </w:r>
      <w:r w:rsidR="003077A8">
        <w:rPr>
          <w:rFonts w:ascii="Times New Roman" w:hAnsi="Times New Roman" w:cs="Times New Roman"/>
        </w:rPr>
        <w:t>”</w:t>
      </w:r>
      <w:r w:rsidRPr="003077A8">
        <w:rPr>
          <w:rFonts w:ascii="Times New Roman" w:hAnsi="Times New Roman" w:cs="Times New Roman"/>
        </w:rPr>
        <w:t xml:space="preserve">, </w:t>
      </w:r>
      <w:r w:rsidR="003077A8">
        <w:rPr>
          <w:rFonts w:ascii="Times New Roman" w:hAnsi="Times New Roman" w:cs="Times New Roman"/>
        </w:rPr>
        <w:t>“</w:t>
      </w:r>
      <w:r w:rsidRPr="003077A8">
        <w:rPr>
          <w:rFonts w:ascii="Times New Roman" w:hAnsi="Times New Roman" w:cs="Times New Roman"/>
        </w:rPr>
        <w:t>investment + poverty alleviation</w:t>
      </w:r>
      <w:r w:rsidR="003077A8">
        <w:rPr>
          <w:rFonts w:ascii="Times New Roman" w:hAnsi="Times New Roman" w:cs="Times New Roman"/>
        </w:rPr>
        <w:t>”</w:t>
      </w:r>
      <w:r w:rsidRPr="003077A8">
        <w:rPr>
          <w:rFonts w:ascii="Times New Roman" w:hAnsi="Times New Roman" w:cs="Times New Roman"/>
        </w:rPr>
        <w:t xml:space="preserve">, China DAF, </w:t>
      </w:r>
      <w:r w:rsidR="003077A8">
        <w:rPr>
          <w:rFonts w:ascii="Times New Roman" w:hAnsi="Times New Roman" w:cs="Times New Roman"/>
        </w:rPr>
        <w:t>“</w:t>
      </w:r>
      <w:r w:rsidRPr="003077A8">
        <w:rPr>
          <w:rFonts w:ascii="Times New Roman" w:hAnsi="Times New Roman" w:cs="Times New Roman"/>
        </w:rPr>
        <w:t>charity first trust</w:t>
      </w:r>
      <w:r w:rsidR="003077A8">
        <w:rPr>
          <w:rFonts w:ascii="Times New Roman" w:hAnsi="Times New Roman" w:cs="Times New Roman"/>
        </w:rPr>
        <w:t>”</w:t>
      </w:r>
      <w:r w:rsidRPr="003077A8">
        <w:rPr>
          <w:rFonts w:ascii="Times New Roman" w:hAnsi="Times New Roman" w:cs="Times New Roman"/>
        </w:rPr>
        <w:t xml:space="preserve">, </w:t>
      </w:r>
      <w:r w:rsidR="003077A8">
        <w:rPr>
          <w:rFonts w:ascii="Times New Roman" w:hAnsi="Times New Roman" w:cs="Times New Roman"/>
        </w:rPr>
        <w:t>“</w:t>
      </w:r>
      <w:r w:rsidRPr="003077A8">
        <w:rPr>
          <w:rFonts w:ascii="Times New Roman" w:hAnsi="Times New Roman" w:cs="Times New Roman"/>
        </w:rPr>
        <w:t>charity + finance</w:t>
      </w:r>
      <w:r w:rsidR="003077A8">
        <w:rPr>
          <w:rFonts w:ascii="Times New Roman" w:hAnsi="Times New Roman" w:cs="Times New Roman"/>
        </w:rPr>
        <w:t>”</w:t>
      </w:r>
      <w:r w:rsidRPr="003077A8">
        <w:rPr>
          <w:rFonts w:ascii="Times New Roman" w:hAnsi="Times New Roman" w:cs="Times New Roman"/>
        </w:rPr>
        <w:t>, and released the industry</w:t>
      </w:r>
      <w:r w:rsidR="003077A8">
        <w:rPr>
          <w:rFonts w:ascii="Times New Roman" w:hAnsi="Times New Roman" w:cs="Times New Roman"/>
        </w:rPr>
        <w:t>’</w:t>
      </w:r>
      <w:r w:rsidRPr="003077A8">
        <w:rPr>
          <w:rFonts w:ascii="Times New Roman" w:hAnsi="Times New Roman" w:cs="Times New Roman"/>
        </w:rPr>
        <w:t xml:space="preserve">s first poverty alleviation public welfare report. Up to now, CITIC Trust has successfully filed </w:t>
      </w:r>
      <w:r w:rsidR="003077A8">
        <w:rPr>
          <w:rFonts w:ascii="Times New Roman" w:hAnsi="Times New Roman" w:cs="Times New Roman"/>
        </w:rPr>
        <w:t>seven</w:t>
      </w:r>
      <w:r w:rsidR="003077A8" w:rsidRPr="003077A8">
        <w:rPr>
          <w:rFonts w:ascii="Times New Roman" w:hAnsi="Times New Roman" w:cs="Times New Roman"/>
        </w:rPr>
        <w:t xml:space="preserve"> </w:t>
      </w:r>
      <w:r w:rsidRPr="003077A8">
        <w:rPr>
          <w:rFonts w:ascii="Times New Roman" w:hAnsi="Times New Roman" w:cs="Times New Roman"/>
        </w:rPr>
        <w:t xml:space="preserve">charitable trusts with entrusted scale of </w:t>
      </w:r>
      <w:r w:rsidR="003077A8">
        <w:rPr>
          <w:rFonts w:ascii="Times New Roman" w:hAnsi="Times New Roman" w:cs="Times New Roman"/>
        </w:rPr>
        <w:t xml:space="preserve">$77 million (RMB </w:t>
      </w:r>
      <w:r w:rsidRPr="003077A8">
        <w:rPr>
          <w:rFonts w:ascii="Times New Roman" w:hAnsi="Times New Roman" w:cs="Times New Roman"/>
        </w:rPr>
        <w:t>540 million</w:t>
      </w:r>
      <w:r w:rsidR="003077A8">
        <w:rPr>
          <w:rFonts w:ascii="Times New Roman" w:hAnsi="Times New Roman" w:cs="Times New Roman"/>
        </w:rPr>
        <w:t>)</w:t>
      </w:r>
      <w:r w:rsidRPr="003077A8">
        <w:rPr>
          <w:rFonts w:ascii="Times New Roman" w:hAnsi="Times New Roman" w:cs="Times New Roman"/>
        </w:rPr>
        <w:t xml:space="preserve">, leading both in scale and number. At the same time, CITIC Trust, together with Shenzhen </w:t>
      </w:r>
      <w:r w:rsidR="00870C34">
        <w:rPr>
          <w:rFonts w:ascii="Times New Roman" w:hAnsi="Times New Roman" w:cs="Times New Roman"/>
        </w:rPr>
        <w:t>P</w:t>
      </w:r>
      <w:r w:rsidR="00870C34" w:rsidRPr="003077A8">
        <w:rPr>
          <w:rFonts w:ascii="Times New Roman" w:hAnsi="Times New Roman" w:cs="Times New Roman"/>
        </w:rPr>
        <w:t xml:space="preserve">ublic </w:t>
      </w:r>
      <w:r w:rsidR="00870C34">
        <w:rPr>
          <w:rFonts w:ascii="Times New Roman" w:hAnsi="Times New Roman" w:cs="Times New Roman"/>
        </w:rPr>
        <w:t>W</w:t>
      </w:r>
      <w:r w:rsidR="00870C34" w:rsidRPr="003077A8">
        <w:rPr>
          <w:rFonts w:ascii="Times New Roman" w:hAnsi="Times New Roman" w:cs="Times New Roman"/>
        </w:rPr>
        <w:t xml:space="preserve">elfare </w:t>
      </w:r>
      <w:r w:rsidR="00870C34">
        <w:rPr>
          <w:rFonts w:ascii="Times New Roman" w:hAnsi="Times New Roman" w:cs="Times New Roman"/>
        </w:rPr>
        <w:t>F</w:t>
      </w:r>
      <w:r w:rsidR="00870C34" w:rsidRPr="003077A8">
        <w:rPr>
          <w:rFonts w:ascii="Times New Roman" w:hAnsi="Times New Roman" w:cs="Times New Roman"/>
        </w:rPr>
        <w:t>oundation</w:t>
      </w:r>
      <w:r w:rsidRPr="003077A8">
        <w:rPr>
          <w:rFonts w:ascii="Times New Roman" w:hAnsi="Times New Roman" w:cs="Times New Roman"/>
        </w:rPr>
        <w:t xml:space="preserve">, completed the first </w:t>
      </w:r>
      <w:bookmarkStart w:id="0" w:name="_GoBack"/>
      <w:r w:rsidR="00870C34">
        <w:rPr>
          <w:rFonts w:ascii="Times New Roman" w:hAnsi="Times New Roman" w:cs="Times New Roman"/>
        </w:rPr>
        <w:t>donor-advised fund</w:t>
      </w:r>
      <w:r w:rsidR="00870C34" w:rsidRPr="003077A8">
        <w:rPr>
          <w:rFonts w:ascii="Times New Roman" w:hAnsi="Times New Roman" w:cs="Times New Roman"/>
        </w:rPr>
        <w:t xml:space="preserve"> </w:t>
      </w:r>
      <w:bookmarkEnd w:id="0"/>
      <w:r w:rsidRPr="003077A8">
        <w:rPr>
          <w:rFonts w:ascii="Times New Roman" w:hAnsi="Times New Roman" w:cs="Times New Roman"/>
        </w:rPr>
        <w:t xml:space="preserve">donation in China, involving a total of </w:t>
      </w:r>
      <w:r w:rsidR="00870C34">
        <w:rPr>
          <w:rFonts w:ascii="Times New Roman" w:hAnsi="Times New Roman" w:cs="Times New Roman"/>
        </w:rPr>
        <w:t>seven</w:t>
      </w:r>
      <w:r w:rsidR="00870C34" w:rsidRPr="003077A8">
        <w:rPr>
          <w:rFonts w:ascii="Times New Roman" w:hAnsi="Times New Roman" w:cs="Times New Roman"/>
        </w:rPr>
        <w:t xml:space="preserve"> </w:t>
      </w:r>
      <w:r w:rsidRPr="003077A8">
        <w:rPr>
          <w:rFonts w:ascii="Times New Roman" w:hAnsi="Times New Roman" w:cs="Times New Roman"/>
        </w:rPr>
        <w:t xml:space="preserve">orders. Investors donated </w:t>
      </w:r>
      <w:r w:rsidR="00870C34">
        <w:rPr>
          <w:rFonts w:ascii="Times New Roman" w:hAnsi="Times New Roman" w:cs="Times New Roman"/>
        </w:rPr>
        <w:t xml:space="preserve">around $227,000 (RMB </w:t>
      </w:r>
      <w:r w:rsidRPr="003077A8">
        <w:rPr>
          <w:rFonts w:ascii="Times New Roman" w:hAnsi="Times New Roman" w:cs="Times New Roman"/>
        </w:rPr>
        <w:t>1.594 million</w:t>
      </w:r>
      <w:r w:rsidR="00870C34">
        <w:rPr>
          <w:rFonts w:ascii="Times New Roman" w:hAnsi="Times New Roman" w:cs="Times New Roman"/>
        </w:rPr>
        <w:t xml:space="preserve">) </w:t>
      </w:r>
      <w:r w:rsidRPr="003077A8">
        <w:rPr>
          <w:rFonts w:ascii="Times New Roman" w:hAnsi="Times New Roman" w:cs="Times New Roman"/>
        </w:rPr>
        <w:t xml:space="preserve">from the investment income, and the inherent funds of CITIC Trust were allocated with </w:t>
      </w:r>
      <w:r w:rsidR="00870C34">
        <w:rPr>
          <w:rFonts w:ascii="Times New Roman" w:hAnsi="Times New Roman" w:cs="Times New Roman"/>
        </w:rPr>
        <w:t xml:space="preserve">$44,790 (RMB </w:t>
      </w:r>
      <w:r w:rsidRPr="003077A8">
        <w:rPr>
          <w:rFonts w:ascii="Times New Roman" w:hAnsi="Times New Roman" w:cs="Times New Roman"/>
        </w:rPr>
        <w:t>315,000</w:t>
      </w:r>
      <w:r w:rsidR="00870C34">
        <w:rPr>
          <w:rFonts w:ascii="Times New Roman" w:hAnsi="Times New Roman" w:cs="Times New Roman"/>
        </w:rPr>
        <w:t>)</w:t>
      </w:r>
      <w:r w:rsidRPr="003077A8">
        <w:rPr>
          <w:rFonts w:ascii="Times New Roman" w:hAnsi="Times New Roman" w:cs="Times New Roman"/>
        </w:rPr>
        <w:t>, all of which were used in various poverty alleviation plans.</w:t>
      </w:r>
    </w:p>
    <w:p w14:paraId="51F194F7" w14:textId="77777777" w:rsidR="00AD4949" w:rsidRPr="003077A8" w:rsidRDefault="00AD4949" w:rsidP="00770A64">
      <w:pPr>
        <w:contextualSpacing/>
        <w:rPr>
          <w:rFonts w:ascii="Times New Roman" w:hAnsi="Times New Roman" w:cs="Times New Roman"/>
        </w:rPr>
      </w:pPr>
    </w:p>
    <w:p w14:paraId="12FC1B3E" w14:textId="7280B272" w:rsidR="00AD4949" w:rsidRPr="003077A8" w:rsidRDefault="00AD4949" w:rsidP="00770A64">
      <w:pPr>
        <w:contextualSpacing/>
        <w:rPr>
          <w:rFonts w:ascii="Times New Roman" w:eastAsiaTheme="minorHAnsi" w:hAnsi="Times New Roman" w:cs="Times New Roman"/>
          <w:b/>
          <w:bCs/>
          <w:kern w:val="0"/>
        </w:rPr>
      </w:pPr>
      <w:r w:rsidRPr="003077A8">
        <w:rPr>
          <w:rFonts w:ascii="Times New Roman" w:eastAsiaTheme="minorHAnsi" w:hAnsi="Times New Roman" w:cs="Times New Roman"/>
          <w:b/>
          <w:bCs/>
          <w:kern w:val="0"/>
        </w:rPr>
        <w:t>CITIC Trust created a series of professional value-added services based on the special needs of high</w:t>
      </w:r>
      <w:r w:rsidR="00870C34">
        <w:rPr>
          <w:rFonts w:ascii="Times New Roman" w:eastAsiaTheme="minorHAnsi" w:hAnsi="Times New Roman" w:cs="Times New Roman"/>
          <w:b/>
          <w:bCs/>
          <w:kern w:val="0"/>
        </w:rPr>
        <w:t>-</w:t>
      </w:r>
      <w:r w:rsidRPr="003077A8">
        <w:rPr>
          <w:rFonts w:ascii="Times New Roman" w:eastAsiaTheme="minorHAnsi" w:hAnsi="Times New Roman" w:cs="Times New Roman"/>
          <w:b/>
          <w:bCs/>
          <w:kern w:val="0"/>
        </w:rPr>
        <w:t>net</w:t>
      </w:r>
      <w:r w:rsidR="00870C34">
        <w:rPr>
          <w:rFonts w:ascii="Times New Roman" w:eastAsiaTheme="minorHAnsi" w:hAnsi="Times New Roman" w:cs="Times New Roman"/>
          <w:b/>
          <w:bCs/>
          <w:kern w:val="0"/>
        </w:rPr>
        <w:t>-</w:t>
      </w:r>
      <w:r w:rsidRPr="003077A8">
        <w:rPr>
          <w:rFonts w:ascii="Times New Roman" w:eastAsiaTheme="minorHAnsi" w:hAnsi="Times New Roman" w:cs="Times New Roman"/>
          <w:b/>
          <w:bCs/>
          <w:kern w:val="0"/>
        </w:rPr>
        <w:t>worth individual customers and institutional customers, greatly improving the customer experience</w:t>
      </w:r>
    </w:p>
    <w:p w14:paraId="3BEC9F79" w14:textId="77777777" w:rsidR="00AD4949" w:rsidRPr="003077A8" w:rsidRDefault="00AD4949" w:rsidP="00770A64">
      <w:pPr>
        <w:contextualSpacing/>
        <w:rPr>
          <w:rFonts w:ascii="Times New Roman" w:hAnsi="Times New Roman" w:cs="Times New Roman"/>
        </w:rPr>
      </w:pPr>
    </w:p>
    <w:p w14:paraId="358F4A31" w14:textId="6F486785" w:rsidR="00BB4B79" w:rsidRPr="003077A8" w:rsidRDefault="00AD4949" w:rsidP="00770A64">
      <w:pPr>
        <w:contextualSpacing/>
        <w:rPr>
          <w:rFonts w:ascii="Times New Roman" w:hAnsi="Times New Roman" w:cs="Times New Roman"/>
        </w:rPr>
      </w:pPr>
      <w:r w:rsidRPr="003077A8">
        <w:rPr>
          <w:rFonts w:ascii="Times New Roman" w:hAnsi="Times New Roman" w:cs="Times New Roman"/>
        </w:rPr>
        <w:t xml:space="preserve">CITIC Trust established an asset management subsidiary in Hong Kong to provide customers with all-round opportunities for global asset allocation products in investment. In the field of comprehensive wealth management, CITIC Trust launched the </w:t>
      </w:r>
      <w:r w:rsidR="003077A8">
        <w:rPr>
          <w:rFonts w:ascii="Times New Roman" w:hAnsi="Times New Roman" w:cs="Times New Roman"/>
        </w:rPr>
        <w:t>“</w:t>
      </w:r>
      <w:r w:rsidRPr="003077A8">
        <w:rPr>
          <w:rFonts w:ascii="Times New Roman" w:hAnsi="Times New Roman" w:cs="Times New Roman"/>
        </w:rPr>
        <w:t>1 + n professional wealth management service mode</w:t>
      </w:r>
      <w:r w:rsidR="003077A8">
        <w:rPr>
          <w:rFonts w:ascii="Times New Roman" w:hAnsi="Times New Roman" w:cs="Times New Roman"/>
        </w:rPr>
        <w:t>”</w:t>
      </w:r>
      <w:r w:rsidRPr="003077A8">
        <w:rPr>
          <w:rFonts w:ascii="Times New Roman" w:hAnsi="Times New Roman" w:cs="Times New Roman"/>
        </w:rPr>
        <w:t>, giving full play to the diversified and collaborative advantages of CITIC Group</w:t>
      </w:r>
      <w:r w:rsidR="003077A8">
        <w:rPr>
          <w:rFonts w:ascii="Times New Roman" w:hAnsi="Times New Roman" w:cs="Times New Roman"/>
        </w:rPr>
        <w:t>’</w:t>
      </w:r>
      <w:r w:rsidRPr="003077A8">
        <w:rPr>
          <w:rFonts w:ascii="Times New Roman" w:hAnsi="Times New Roman" w:cs="Times New Roman"/>
        </w:rPr>
        <w:t>s financial sector. In addition, a series of value-added services, such as professional consulting, asset allocation, transaction management and tax legal services have been launched to greatly enhance the customer experience.</w:t>
      </w:r>
    </w:p>
    <w:p w14:paraId="2D47914B" w14:textId="77777777" w:rsidR="00AD4949" w:rsidRPr="003077A8" w:rsidRDefault="00AD4949" w:rsidP="00770A64">
      <w:pPr>
        <w:contextualSpacing/>
        <w:rPr>
          <w:rFonts w:ascii="Times New Roman" w:hAnsi="Times New Roman" w:cs="Times New Roman"/>
        </w:rPr>
      </w:pPr>
    </w:p>
    <w:p w14:paraId="3985CC1B" w14:textId="77777777" w:rsidR="00870C34" w:rsidRDefault="00870C34" w:rsidP="00870C34">
      <w:pPr>
        <w:contextualSpacing/>
        <w:rPr>
          <w:rFonts w:ascii="Times New Roman" w:hAnsi="Times New Roman" w:cs="Times New Roman"/>
          <w:b/>
        </w:rPr>
      </w:pPr>
    </w:p>
    <w:p w14:paraId="5CF406AB" w14:textId="77777777" w:rsidR="00870C34" w:rsidRDefault="00870C34" w:rsidP="00870C34">
      <w:pPr>
        <w:contextualSpacing/>
        <w:rPr>
          <w:rFonts w:ascii="Times New Roman" w:hAnsi="Times New Roman" w:cs="Times New Roman"/>
          <w:b/>
        </w:rPr>
      </w:pPr>
    </w:p>
    <w:p w14:paraId="18B0A650" w14:textId="77777777" w:rsidR="00870C34" w:rsidRDefault="00870C34" w:rsidP="00870C34">
      <w:pPr>
        <w:contextualSpacing/>
        <w:rPr>
          <w:rFonts w:ascii="Times New Roman" w:hAnsi="Times New Roman" w:cs="Times New Roman"/>
          <w:b/>
        </w:rPr>
      </w:pPr>
    </w:p>
    <w:p w14:paraId="4BE91CE2" w14:textId="77777777" w:rsidR="00870C34" w:rsidRDefault="00870C34" w:rsidP="00870C34">
      <w:pPr>
        <w:contextualSpacing/>
        <w:rPr>
          <w:rFonts w:ascii="Times New Roman" w:hAnsi="Times New Roman" w:cs="Times New Roman"/>
          <w:b/>
        </w:rPr>
      </w:pPr>
    </w:p>
    <w:p w14:paraId="4905F16D" w14:textId="77777777" w:rsidR="00870C34" w:rsidRDefault="00870C34" w:rsidP="00870C34">
      <w:pPr>
        <w:contextualSpacing/>
        <w:rPr>
          <w:rFonts w:ascii="Times New Roman" w:hAnsi="Times New Roman" w:cs="Times New Roman"/>
          <w:b/>
        </w:rPr>
      </w:pPr>
    </w:p>
    <w:p w14:paraId="7463F36B" w14:textId="77777777" w:rsidR="00870C34" w:rsidRPr="00674E1E" w:rsidRDefault="00870C34" w:rsidP="00870C34">
      <w:pPr>
        <w:contextualSpacing/>
        <w:rPr>
          <w:rFonts w:ascii="Times New Roman" w:hAnsi="Times New Roman" w:cs="Times New Roman"/>
          <w:b/>
        </w:rPr>
      </w:pPr>
      <w:r w:rsidRPr="00674E1E">
        <w:rPr>
          <w:rFonts w:ascii="Times New Roman" w:hAnsi="Times New Roman" w:cs="Times New Roman"/>
          <w:b/>
        </w:rPr>
        <w:t>About the programme</w:t>
      </w:r>
    </w:p>
    <w:p w14:paraId="3791DB8F" w14:textId="48DAA91E" w:rsidR="006B3DC9" w:rsidRPr="003077A8" w:rsidRDefault="00870C34" w:rsidP="00770A64">
      <w:pPr>
        <w:contextualSpacing/>
        <w:rPr>
          <w:rFonts w:ascii="Times New Roman" w:hAnsi="Times New Roman" w:cs="Times New Roman"/>
        </w:rPr>
      </w:pPr>
      <w:r>
        <w:rPr>
          <w:rFonts w:ascii="Times New Roman" w:hAnsi="Times New Roman" w:cs="Times New Roman"/>
        </w:rPr>
        <w:t xml:space="preserve">The </w:t>
      </w:r>
      <w:r w:rsidRPr="00674E1E">
        <w:rPr>
          <w:rFonts w:ascii="Times New Roman" w:hAnsi="Times New Roman" w:cs="Times New Roman"/>
        </w:rPr>
        <w:t xml:space="preserve">Wealth </w:t>
      </w:r>
      <w:r>
        <w:rPr>
          <w:rFonts w:ascii="Times New Roman" w:hAnsi="Times New Roman" w:cs="Times New Roman"/>
        </w:rPr>
        <w:t>&amp;</w:t>
      </w:r>
      <w:r w:rsidRPr="00674E1E">
        <w:rPr>
          <w:rFonts w:ascii="Times New Roman" w:hAnsi="Times New Roman" w:cs="Times New Roman"/>
        </w:rPr>
        <w:t xml:space="preserve"> Society Awards Programme seeks to recognise high and ultra-high net-worth individuals who use their wealth to bring about positive impact on the society that they operate in, and the institutions that help them do so. Through this programme, we have measured wealth</w:t>
      </w:r>
      <w:r>
        <w:rPr>
          <w:rFonts w:ascii="Times New Roman" w:hAnsi="Times New Roman" w:cs="Times New Roman"/>
        </w:rPr>
        <w:t>,</w:t>
      </w:r>
      <w:r w:rsidRPr="00674E1E">
        <w:rPr>
          <w:rFonts w:ascii="Times New Roman" w:hAnsi="Times New Roman" w:cs="Times New Roman"/>
        </w:rPr>
        <w:t xml:space="preserve"> not by the people who are wealthy</w:t>
      </w:r>
      <w:r>
        <w:rPr>
          <w:rFonts w:ascii="Times New Roman" w:hAnsi="Times New Roman" w:cs="Times New Roman"/>
        </w:rPr>
        <w:t>,</w:t>
      </w:r>
      <w:r w:rsidRPr="00674E1E">
        <w:rPr>
          <w:rFonts w:ascii="Times New Roman" w:hAnsi="Times New Roman" w:cs="Times New Roman"/>
        </w:rPr>
        <w:t xml:space="preserve"> but by the people who are useful to the society they operate in.</w:t>
      </w:r>
    </w:p>
    <w:p w14:paraId="7D2AC2C2" w14:textId="77777777" w:rsidR="00385F23" w:rsidRPr="003077A8" w:rsidRDefault="00385F23" w:rsidP="00770A64">
      <w:pPr>
        <w:contextualSpacing/>
        <w:rPr>
          <w:rFonts w:ascii="Times New Roman" w:hAnsi="Times New Roman" w:cs="Times New Roman"/>
        </w:rPr>
      </w:pPr>
    </w:p>
    <w:p w14:paraId="5A0444C2" w14:textId="77777777" w:rsidR="006B3DC9" w:rsidRPr="003077A8" w:rsidRDefault="006B3DC9" w:rsidP="00770A64">
      <w:pPr>
        <w:ind w:right="1224"/>
        <w:contextualSpacing/>
        <w:rPr>
          <w:rFonts w:ascii="Times New Roman" w:hAnsi="Times New Roman" w:cs="Times New Roman"/>
          <w:b/>
        </w:rPr>
      </w:pPr>
      <w:r w:rsidRPr="003077A8">
        <w:rPr>
          <w:rFonts w:ascii="Times New Roman" w:hAnsi="Times New Roman" w:cs="Times New Roman"/>
          <w:b/>
        </w:rPr>
        <w:t>For further information, please contact:</w:t>
      </w:r>
    </w:p>
    <w:p w14:paraId="6001D29E" w14:textId="0FFF535C" w:rsidR="00542748" w:rsidRPr="00770A64" w:rsidRDefault="006B3DC9" w:rsidP="00770A64">
      <w:pPr>
        <w:ind w:right="1224"/>
        <w:contextualSpacing/>
        <w:rPr>
          <w:rFonts w:ascii="Times New Roman" w:hAnsi="Times New Roman" w:cs="Times New Roman"/>
          <w:color w:val="000000"/>
        </w:rPr>
      </w:pPr>
      <w:r w:rsidRPr="00770A64">
        <w:rPr>
          <w:rFonts w:ascii="Times New Roman" w:hAnsi="Times New Roman" w:cs="Times New Roman"/>
          <w:color w:val="000000"/>
        </w:rPr>
        <w:t xml:space="preserve">Ms. </w:t>
      </w:r>
      <w:r w:rsidR="00542748" w:rsidRPr="00770A64">
        <w:rPr>
          <w:rFonts w:ascii="Times New Roman" w:hAnsi="Times New Roman" w:cs="Times New Roman"/>
          <w:color w:val="000000"/>
        </w:rPr>
        <w:t>Moira Zhan</w:t>
      </w:r>
    </w:p>
    <w:p w14:paraId="4AA0858C" w14:textId="77777777" w:rsidR="00542748" w:rsidRPr="00770A64" w:rsidRDefault="00542748" w:rsidP="00770A64">
      <w:pPr>
        <w:ind w:right="1224"/>
        <w:contextualSpacing/>
        <w:rPr>
          <w:rFonts w:ascii="Times New Roman" w:hAnsi="Times New Roman" w:cs="Times New Roman"/>
          <w:color w:val="000000"/>
          <w:lang w:val="en-SG"/>
        </w:rPr>
      </w:pPr>
      <w:r w:rsidRPr="00770A64">
        <w:rPr>
          <w:rFonts w:ascii="Times New Roman" w:hAnsi="Times New Roman" w:cs="Times New Roman"/>
          <w:color w:val="000000"/>
        </w:rPr>
        <w:t>Tel: +86 10 58694670</w:t>
      </w:r>
    </w:p>
    <w:p w14:paraId="0B302F11" w14:textId="77777777" w:rsidR="00542748" w:rsidRPr="00770A64" w:rsidRDefault="0048622C" w:rsidP="00770A64">
      <w:pPr>
        <w:contextualSpacing/>
        <w:rPr>
          <w:rStyle w:val="a8"/>
          <w:rFonts w:ascii="Times New Roman" w:hAnsi="Times New Roman" w:cs="Times New Roman"/>
        </w:rPr>
      </w:pPr>
      <w:hyperlink r:id="rId7" w:history="1">
        <w:r w:rsidR="00542748" w:rsidRPr="00770A64">
          <w:rPr>
            <w:rStyle w:val="a8"/>
            <w:rFonts w:ascii="Times New Roman" w:hAnsi="Times New Roman" w:cs="Times New Roman"/>
          </w:rPr>
          <w:t>mzhan@theasianbanker.com</w:t>
        </w:r>
      </w:hyperlink>
    </w:p>
    <w:p w14:paraId="528A6588" w14:textId="77777777" w:rsidR="00542748" w:rsidRPr="003077A8" w:rsidRDefault="00542748" w:rsidP="00770A64">
      <w:pPr>
        <w:contextualSpacing/>
        <w:rPr>
          <w:rFonts w:ascii="Times New Roman" w:hAnsi="Times New Roman" w:cs="Times New Roman"/>
        </w:rPr>
      </w:pPr>
    </w:p>
    <w:p w14:paraId="226601C0" w14:textId="77777777" w:rsidR="00542748" w:rsidRPr="003077A8" w:rsidRDefault="00542748" w:rsidP="00770A64">
      <w:pPr>
        <w:contextualSpacing/>
        <w:rPr>
          <w:rFonts w:ascii="Times New Roman" w:hAnsi="Times New Roman" w:cs="Times New Roman"/>
        </w:rPr>
      </w:pPr>
    </w:p>
    <w:p w14:paraId="3E5DF971" w14:textId="77777777" w:rsidR="00B97793" w:rsidRPr="003077A8" w:rsidRDefault="00360F84" w:rsidP="00770A64">
      <w:pPr>
        <w:contextualSpacing/>
        <w:rPr>
          <w:rFonts w:ascii="Times New Roman" w:hAnsi="Times New Roman" w:cs="Times New Roman"/>
        </w:rPr>
      </w:pPr>
    </w:p>
    <w:sectPr w:rsidR="00B97793" w:rsidRPr="003077A8" w:rsidSect="00B7434A">
      <w:headerReference w:type="default" r:id="rId8"/>
      <w:footerReference w:type="default" r:id="rId9"/>
      <w:pgSz w:w="11900" w:h="16840"/>
      <w:pgMar w:top="1134" w:right="1134" w:bottom="1134" w:left="1134"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D33BC" w14:textId="77777777" w:rsidR="00360F84" w:rsidRDefault="00360F84">
      <w:r>
        <w:separator/>
      </w:r>
    </w:p>
  </w:endnote>
  <w:endnote w:type="continuationSeparator" w:id="0">
    <w:p w14:paraId="11A40E4E" w14:textId="77777777" w:rsidR="00360F84" w:rsidRDefault="0036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DC9B" w14:textId="77777777" w:rsidR="00BB4B79" w:rsidRDefault="00BB4B79">
    <w:pPr>
      <w:pStyle w:val="a6"/>
      <w:rPr>
        <w:rFonts w:ascii="Times New Roman" w:hAnsi="Times New Roman" w:cs="Times New Roman"/>
        <w:sz w:val="18"/>
        <w:szCs w:val="18"/>
      </w:rPr>
    </w:pPr>
  </w:p>
  <w:p w14:paraId="45640AF6" w14:textId="3C252DE8" w:rsidR="00150869" w:rsidRPr="00B7434A" w:rsidRDefault="006B3DC9">
    <w:pPr>
      <w:pStyle w:val="a6"/>
      <w:rPr>
        <w:rFonts w:ascii="Times New Roman" w:hAnsi="Times New Roman" w:cs="Times New Roman"/>
        <w:sz w:val="18"/>
        <w:szCs w:val="18"/>
      </w:rPr>
    </w:pPr>
    <w:r>
      <w:rPr>
        <w:rFonts w:ascii="Times New Roman" w:hAnsi="Times New Roman" w:cs="Times New Roman" w:hint="eastAsia"/>
        <w:sz w:val="18"/>
        <w:szCs w:val="18"/>
      </w:rPr>
      <w:t>Wealth &amp; Society</w:t>
    </w:r>
    <w:r w:rsidR="00870C34">
      <w:rPr>
        <w:rFonts w:ascii="Times New Roman" w:hAnsi="Times New Roman" w:cs="Times New Roman"/>
        <w:sz w:val="18"/>
        <w:szCs w:val="18"/>
      </w:rPr>
      <w:t xml:space="preserve"> 2019</w:t>
    </w:r>
    <w:r w:rsidR="001C45C1" w:rsidRPr="00B7434A">
      <w:rPr>
        <w:rFonts w:ascii="Times New Roman" w:hAnsi="Times New Roman" w:cs="Times New Roman"/>
        <w:sz w:val="18"/>
        <w:szCs w:val="18"/>
      </w:rPr>
      <w:ptab w:relativeTo="margin" w:alignment="right" w:leader="none"/>
    </w:r>
    <w:r w:rsidRPr="006B3DC9">
      <w:rPr>
        <w:rFonts w:ascii="Times New Roman" w:hAnsi="Times New Roman" w:cs="Times New Roman"/>
        <w:sz w:val="18"/>
        <w:szCs w:val="18"/>
      </w:rPr>
      <w:t xml:space="preserve"> Page </w:t>
    </w:r>
    <w:r w:rsidRPr="006B3DC9">
      <w:rPr>
        <w:rFonts w:ascii="Times New Roman" w:hAnsi="Times New Roman" w:cs="Times New Roman"/>
        <w:sz w:val="18"/>
        <w:szCs w:val="18"/>
      </w:rPr>
      <w:fldChar w:fldCharType="begin"/>
    </w:r>
    <w:r w:rsidRPr="006B3DC9">
      <w:rPr>
        <w:rFonts w:ascii="Times New Roman" w:hAnsi="Times New Roman" w:cs="Times New Roman"/>
        <w:sz w:val="18"/>
        <w:szCs w:val="18"/>
      </w:rPr>
      <w:instrText xml:space="preserve"> PAGE </w:instrText>
    </w:r>
    <w:r w:rsidRPr="006B3DC9">
      <w:rPr>
        <w:rFonts w:ascii="Times New Roman" w:hAnsi="Times New Roman" w:cs="Times New Roman"/>
        <w:sz w:val="18"/>
        <w:szCs w:val="18"/>
      </w:rPr>
      <w:fldChar w:fldCharType="separate"/>
    </w:r>
    <w:r w:rsidR="00870C34">
      <w:rPr>
        <w:rFonts w:ascii="Times New Roman" w:hAnsi="Times New Roman" w:cs="Times New Roman"/>
        <w:noProof/>
        <w:sz w:val="18"/>
        <w:szCs w:val="18"/>
      </w:rPr>
      <w:t>1</w:t>
    </w:r>
    <w:r w:rsidRPr="006B3DC9">
      <w:rPr>
        <w:rFonts w:ascii="Times New Roman" w:hAnsi="Times New Roman" w:cs="Times New Roman"/>
        <w:sz w:val="18"/>
        <w:szCs w:val="18"/>
      </w:rPr>
      <w:fldChar w:fldCharType="end"/>
    </w:r>
    <w:r w:rsidRPr="006B3DC9">
      <w:rPr>
        <w:rFonts w:ascii="Times New Roman" w:hAnsi="Times New Roman" w:cs="Times New Roman"/>
        <w:sz w:val="18"/>
        <w:szCs w:val="18"/>
      </w:rPr>
      <w:t xml:space="preserve"> of </w:t>
    </w:r>
    <w:r w:rsidRPr="006B3DC9">
      <w:rPr>
        <w:rFonts w:ascii="Times New Roman" w:hAnsi="Times New Roman" w:cs="Times New Roman"/>
        <w:sz w:val="18"/>
        <w:szCs w:val="18"/>
      </w:rPr>
      <w:fldChar w:fldCharType="begin"/>
    </w:r>
    <w:r w:rsidRPr="006B3DC9">
      <w:rPr>
        <w:rFonts w:ascii="Times New Roman" w:hAnsi="Times New Roman" w:cs="Times New Roman"/>
        <w:sz w:val="18"/>
        <w:szCs w:val="18"/>
      </w:rPr>
      <w:instrText xml:space="preserve"> NUMPAGES </w:instrText>
    </w:r>
    <w:r w:rsidRPr="006B3DC9">
      <w:rPr>
        <w:rFonts w:ascii="Times New Roman" w:hAnsi="Times New Roman" w:cs="Times New Roman"/>
        <w:sz w:val="18"/>
        <w:szCs w:val="18"/>
      </w:rPr>
      <w:fldChar w:fldCharType="separate"/>
    </w:r>
    <w:r w:rsidR="00870C34">
      <w:rPr>
        <w:rFonts w:ascii="Times New Roman" w:hAnsi="Times New Roman" w:cs="Times New Roman"/>
        <w:noProof/>
        <w:sz w:val="18"/>
        <w:szCs w:val="18"/>
      </w:rPr>
      <w:t>3</w:t>
    </w:r>
    <w:r w:rsidRPr="006B3DC9">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CC001" w14:textId="77777777" w:rsidR="00360F84" w:rsidRDefault="00360F84">
      <w:r>
        <w:separator/>
      </w:r>
    </w:p>
  </w:footnote>
  <w:footnote w:type="continuationSeparator" w:id="0">
    <w:p w14:paraId="573DC78F" w14:textId="77777777" w:rsidR="00360F84" w:rsidRDefault="0036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53D6" w14:textId="3BF73D95" w:rsidR="007E18FE" w:rsidRPr="003D7CF1" w:rsidRDefault="001C45C1" w:rsidP="003D7CF1">
    <w:pPr>
      <w:pStyle w:val="5"/>
      <w:keepNext w:val="0"/>
      <w:widowControl w:val="0"/>
      <w:jc w:val="left"/>
      <w:rPr>
        <w:color w:val="808080"/>
        <w:sz w:val="16"/>
      </w:rPr>
    </w:pPr>
    <w:r>
      <w:rPr>
        <w:noProof/>
        <w:color w:val="808080"/>
        <w:sz w:val="16"/>
        <w:lang w:val="en-PH" w:eastAsia="en-PH"/>
      </w:rPr>
      <mc:AlternateContent>
        <mc:Choice Requires="wps">
          <w:drawing>
            <wp:anchor distT="0" distB="0" distL="114300" distR="114300" simplePos="0" relativeHeight="251660288" behindDoc="0" locked="0" layoutInCell="1" allowOverlap="1" wp14:anchorId="6E9EC1DA" wp14:editId="58E58EE5">
              <wp:simplePos x="0" y="0"/>
              <wp:positionH relativeFrom="column">
                <wp:posOffset>3794760</wp:posOffset>
              </wp:positionH>
              <wp:positionV relativeFrom="paragraph">
                <wp:posOffset>12065</wp:posOffset>
              </wp:positionV>
              <wp:extent cx="2352675" cy="859790"/>
              <wp:effectExtent l="0" t="0" r="28575"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859790"/>
                      </a:xfrm>
                      <a:prstGeom prst="rect">
                        <a:avLst/>
                      </a:prstGeom>
                      <a:solidFill>
                        <a:srgbClr val="DDDDDD"/>
                      </a:solidFill>
                      <a:ln w="9525">
                        <a:solidFill>
                          <a:srgbClr val="DDDDDD"/>
                        </a:solidFill>
                        <a:miter lim="800000"/>
                        <a:headEnd/>
                        <a:tailEnd/>
                      </a:ln>
                    </wps:spPr>
                    <wps:txbx>
                      <w:txbxContent>
                        <w:p w14:paraId="756132D7" w14:textId="77777777" w:rsidR="00A35084" w:rsidRPr="00A35084" w:rsidRDefault="00A35084" w:rsidP="00A35084">
                          <w:pPr>
                            <w:pStyle w:val="a6"/>
                            <w:tabs>
                              <w:tab w:val="left" w:pos="720"/>
                            </w:tabs>
                            <w:rPr>
                              <w:rFonts w:ascii="Times New Roman" w:hAnsi="Times New Roman" w:cs="Times New Roman"/>
                              <w:b/>
                              <w:bCs/>
                              <w:sz w:val="20"/>
                            </w:rPr>
                          </w:pPr>
                          <w:r w:rsidRPr="00A35084">
                            <w:rPr>
                              <w:rFonts w:ascii="Times New Roman" w:hAnsi="Times New Roman" w:cs="Times New Roman"/>
                              <w:b/>
                              <w:bCs/>
                              <w:sz w:val="20"/>
                            </w:rPr>
                            <w:t>EMBARGOED</w:t>
                          </w:r>
                        </w:p>
                        <w:p w14:paraId="38E955A9" w14:textId="795EEBA7" w:rsidR="007E18FE" w:rsidRPr="00A35084" w:rsidRDefault="00A35084" w:rsidP="00A35084">
                          <w:pPr>
                            <w:pStyle w:val="a6"/>
                            <w:tabs>
                              <w:tab w:val="left" w:pos="720"/>
                            </w:tabs>
                            <w:rPr>
                              <w:rFonts w:ascii="Times New Roman" w:hAnsi="Times New Roman" w:cs="Times New Roman"/>
                              <w:bCs/>
                              <w:sz w:val="20"/>
                            </w:rPr>
                          </w:pPr>
                          <w:r w:rsidRPr="00A35084">
                            <w:rPr>
                              <w:rFonts w:ascii="Times New Roman" w:hAnsi="Times New Roman" w:cs="Times New Roman"/>
                              <w:bCs/>
                              <w:sz w:val="20"/>
                            </w:rPr>
                            <w:t xml:space="preserve">The information in this letter is STRICTLY embargoed from any form of media coverage until </w:t>
                          </w:r>
                          <w:r>
                            <w:rPr>
                              <w:rFonts w:ascii="Times New Roman" w:hAnsi="Times New Roman" w:cs="Times New Roman"/>
                              <w:bCs/>
                              <w:sz w:val="20"/>
                            </w:rPr>
                            <w:t>6 Dec</w:t>
                          </w:r>
                          <w:r w:rsidRPr="00A35084">
                            <w:rPr>
                              <w:rFonts w:ascii="Times New Roman" w:hAnsi="Times New Roman" w:cs="Times New Roman"/>
                              <w:bCs/>
                              <w:sz w:val="20"/>
                            </w:rPr>
                            <w:t>ember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EC1DA" id="Rectangle 3" o:spid="_x0000_s1026" style="position:absolute;margin-left:298.8pt;margin-top:.95pt;width:185.25pt;height: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" fillcolor="#ddd" strokecolor="#ddd">
              <v:textbox>
                <w:txbxContent>
                  <w:p w14:paraId="756132D7" w14:textId="77777777" w:rsidR="00A35084" w:rsidRPr="00A35084" w:rsidRDefault="00A35084" w:rsidP="00A35084">
                    <w:pPr>
                      <w:pStyle w:val="a6"/>
                      <w:tabs>
                        <w:tab w:val="left" w:pos="720"/>
                      </w:tabs>
                      <w:rPr>
                        <w:rFonts w:ascii="Times New Roman" w:hAnsi="Times New Roman" w:cs="Times New Roman"/>
                        <w:b/>
                        <w:bCs/>
                        <w:sz w:val="20"/>
                      </w:rPr>
                    </w:pPr>
                    <w:r w:rsidRPr="00A35084">
                      <w:rPr>
                        <w:rFonts w:ascii="Times New Roman" w:hAnsi="Times New Roman" w:cs="Times New Roman"/>
                        <w:b/>
                        <w:bCs/>
                        <w:sz w:val="20"/>
                      </w:rPr>
                      <w:t>EMBARGOED</w:t>
                    </w:r>
                  </w:p>
                  <w:p w14:paraId="38E955A9" w14:textId="795EEBA7" w:rsidR="007E18FE" w:rsidRPr="00A35084" w:rsidRDefault="00A35084" w:rsidP="00A35084">
                    <w:pPr>
                      <w:pStyle w:val="a6"/>
                      <w:tabs>
                        <w:tab w:val="left" w:pos="720"/>
                      </w:tabs>
                      <w:rPr>
                        <w:rFonts w:ascii="Times New Roman" w:hAnsi="Times New Roman" w:cs="Times New Roman"/>
                        <w:bCs/>
                        <w:sz w:val="20"/>
                      </w:rPr>
                    </w:pPr>
                    <w:r w:rsidRPr="00A35084">
                      <w:rPr>
                        <w:rFonts w:ascii="Times New Roman" w:hAnsi="Times New Roman" w:cs="Times New Roman"/>
                        <w:bCs/>
                        <w:sz w:val="20"/>
                      </w:rPr>
                      <w:t xml:space="preserve">The information in this letter is STRICTLY embargoed from any form of media coverage until </w:t>
                    </w:r>
                    <w:r>
                      <w:rPr>
                        <w:rFonts w:ascii="Times New Roman" w:hAnsi="Times New Roman" w:cs="Times New Roman"/>
                        <w:bCs/>
                        <w:sz w:val="20"/>
                      </w:rPr>
                      <w:t>6 Dec</w:t>
                    </w:r>
                    <w:r w:rsidRPr="00A35084">
                      <w:rPr>
                        <w:rFonts w:ascii="Times New Roman" w:hAnsi="Times New Roman" w:cs="Times New Roman"/>
                        <w:bCs/>
                        <w:sz w:val="20"/>
                      </w:rPr>
                      <w:t>ember 2019.</w:t>
                    </w:r>
                  </w:p>
                </w:txbxContent>
              </v:textbox>
            </v:rect>
          </w:pict>
        </mc:Fallback>
      </mc:AlternateContent>
    </w:r>
    <w:r w:rsidR="003D7CF1">
      <w:rPr>
        <w:noProof/>
        <w:color w:val="808080"/>
        <w:sz w:val="16"/>
        <w:lang w:val="en-PH" w:eastAsia="en-PH"/>
      </w:rPr>
      <w:drawing>
        <wp:inline distT="0" distB="0" distL="0" distR="0" wp14:anchorId="53109B04" wp14:editId="58DAA3FA">
          <wp:extent cx="3208235" cy="86931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9" cy="8762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E7701"/>
    <w:multiLevelType w:val="hybridMultilevel"/>
    <w:tmpl w:val="C3BA3C4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39120D7"/>
    <w:multiLevelType w:val="hybridMultilevel"/>
    <w:tmpl w:val="12F0FCE2"/>
    <w:lvl w:ilvl="0" w:tplc="4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48"/>
    <w:rsid w:val="00094E06"/>
    <w:rsid w:val="00106E5A"/>
    <w:rsid w:val="001447C0"/>
    <w:rsid w:val="00165CC5"/>
    <w:rsid w:val="00181401"/>
    <w:rsid w:val="001A1595"/>
    <w:rsid w:val="001C45C1"/>
    <w:rsid w:val="001E2470"/>
    <w:rsid w:val="00245CCD"/>
    <w:rsid w:val="00281423"/>
    <w:rsid w:val="00296D49"/>
    <w:rsid w:val="002B26E3"/>
    <w:rsid w:val="003077A8"/>
    <w:rsid w:val="00360F84"/>
    <w:rsid w:val="00364E87"/>
    <w:rsid w:val="00385F23"/>
    <w:rsid w:val="003D7CF1"/>
    <w:rsid w:val="003E59A5"/>
    <w:rsid w:val="004015C8"/>
    <w:rsid w:val="004561AA"/>
    <w:rsid w:val="00471649"/>
    <w:rsid w:val="00482D6F"/>
    <w:rsid w:val="0048622C"/>
    <w:rsid w:val="0051692A"/>
    <w:rsid w:val="00542748"/>
    <w:rsid w:val="005F5E24"/>
    <w:rsid w:val="0060724B"/>
    <w:rsid w:val="00666CA4"/>
    <w:rsid w:val="006B3DC9"/>
    <w:rsid w:val="00706857"/>
    <w:rsid w:val="00740771"/>
    <w:rsid w:val="007614C5"/>
    <w:rsid w:val="00770A64"/>
    <w:rsid w:val="00773D2B"/>
    <w:rsid w:val="00785BA8"/>
    <w:rsid w:val="007B6C68"/>
    <w:rsid w:val="007D165B"/>
    <w:rsid w:val="007D7115"/>
    <w:rsid w:val="00870C34"/>
    <w:rsid w:val="00884AEE"/>
    <w:rsid w:val="009513C1"/>
    <w:rsid w:val="00A35084"/>
    <w:rsid w:val="00AD4949"/>
    <w:rsid w:val="00B60177"/>
    <w:rsid w:val="00BB4B79"/>
    <w:rsid w:val="00C64AE8"/>
    <w:rsid w:val="00C92A97"/>
    <w:rsid w:val="00D4323E"/>
    <w:rsid w:val="00D52C0A"/>
    <w:rsid w:val="00E34A00"/>
    <w:rsid w:val="00E74024"/>
    <w:rsid w:val="00E77539"/>
    <w:rsid w:val="00ED63D8"/>
    <w:rsid w:val="00F038FC"/>
    <w:rsid w:val="00F2468B"/>
    <w:rsid w:val="00F417A2"/>
    <w:rsid w:val="00FD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3CF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748"/>
    <w:pPr>
      <w:widowControl w:val="0"/>
      <w:jc w:val="both"/>
    </w:pPr>
    <w:rPr>
      <w:lang w:val="en-GB"/>
    </w:rPr>
  </w:style>
  <w:style w:type="paragraph" w:styleId="5">
    <w:name w:val="heading 5"/>
    <w:basedOn w:val="a"/>
    <w:next w:val="a"/>
    <w:link w:val="50"/>
    <w:qFormat/>
    <w:rsid w:val="00542748"/>
    <w:pPr>
      <w:keepNext/>
      <w:widowControl/>
      <w:jc w:val="center"/>
      <w:outlineLvl w:val="4"/>
    </w:pPr>
    <w:rPr>
      <w:rFonts w:ascii="Times New Roman" w:eastAsia="Times New Roman" w:hAnsi="Times New Roman" w:cs="Times New Roman"/>
      <w:b/>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rsid w:val="00542748"/>
    <w:rPr>
      <w:rFonts w:ascii="Times New Roman" w:eastAsia="Times New Roman" w:hAnsi="Times New Roman" w:cs="Times New Roman"/>
      <w:b/>
      <w:kern w:val="0"/>
      <w:sz w:val="32"/>
      <w:szCs w:val="32"/>
      <w:lang w:val="en-GB" w:eastAsia="en-US"/>
    </w:rPr>
  </w:style>
  <w:style w:type="paragraph" w:styleId="a3">
    <w:name w:val="List Paragraph"/>
    <w:basedOn w:val="a"/>
    <w:uiPriority w:val="34"/>
    <w:qFormat/>
    <w:rsid w:val="00542748"/>
    <w:pPr>
      <w:ind w:firstLineChars="200" w:firstLine="420"/>
    </w:pPr>
  </w:style>
  <w:style w:type="paragraph" w:styleId="a4">
    <w:name w:val="header"/>
    <w:basedOn w:val="a"/>
    <w:link w:val="a5"/>
    <w:unhideWhenUsed/>
    <w:rsid w:val="00542748"/>
    <w:pPr>
      <w:tabs>
        <w:tab w:val="center" w:pos="4513"/>
        <w:tab w:val="right" w:pos="9026"/>
      </w:tabs>
    </w:pPr>
  </w:style>
  <w:style w:type="character" w:customStyle="1" w:styleId="a5">
    <w:name w:val="页眉 字符"/>
    <w:basedOn w:val="a0"/>
    <w:link w:val="a4"/>
    <w:rsid w:val="00542748"/>
    <w:rPr>
      <w:lang w:val="en-GB"/>
    </w:rPr>
  </w:style>
  <w:style w:type="paragraph" w:styleId="a6">
    <w:name w:val="footer"/>
    <w:basedOn w:val="a"/>
    <w:link w:val="a7"/>
    <w:unhideWhenUsed/>
    <w:rsid w:val="00542748"/>
    <w:pPr>
      <w:tabs>
        <w:tab w:val="center" w:pos="4513"/>
        <w:tab w:val="right" w:pos="9026"/>
      </w:tabs>
    </w:pPr>
  </w:style>
  <w:style w:type="character" w:customStyle="1" w:styleId="a7">
    <w:name w:val="页脚 字符"/>
    <w:basedOn w:val="a0"/>
    <w:link w:val="a6"/>
    <w:rsid w:val="00542748"/>
    <w:rPr>
      <w:lang w:val="en-GB"/>
    </w:rPr>
  </w:style>
  <w:style w:type="character" w:styleId="a8">
    <w:name w:val="Hyperlink"/>
    <w:basedOn w:val="a0"/>
    <w:uiPriority w:val="99"/>
    <w:unhideWhenUsed/>
    <w:rsid w:val="00542748"/>
    <w:rPr>
      <w:color w:val="0563C1" w:themeColor="hyperlink"/>
      <w:u w:val="single"/>
    </w:rPr>
  </w:style>
  <w:style w:type="paragraph" w:styleId="a9">
    <w:name w:val="Title"/>
    <w:basedOn w:val="a"/>
    <w:link w:val="aa"/>
    <w:qFormat/>
    <w:rsid w:val="00A35084"/>
    <w:pPr>
      <w:widowControl/>
      <w:jc w:val="center"/>
    </w:pPr>
    <w:rPr>
      <w:rFonts w:ascii="Times New Roman" w:hAnsi="Times New Roman" w:cs="Times New Roman"/>
      <w:kern w:val="0"/>
      <w:szCs w:val="20"/>
      <w:lang w:val="en-US"/>
    </w:rPr>
  </w:style>
  <w:style w:type="character" w:customStyle="1" w:styleId="aa">
    <w:name w:val="标题 字符"/>
    <w:basedOn w:val="a0"/>
    <w:link w:val="a9"/>
    <w:rsid w:val="00A35084"/>
    <w:rPr>
      <w:rFonts w:ascii="Times New Roman" w:hAnsi="Times New Roman" w:cs="Times New Roman"/>
      <w:kern w:val="0"/>
      <w:szCs w:val="20"/>
    </w:rPr>
  </w:style>
  <w:style w:type="character" w:styleId="ab">
    <w:name w:val="Strong"/>
    <w:uiPriority w:val="22"/>
    <w:qFormat/>
    <w:rsid w:val="00A35084"/>
    <w:rPr>
      <w:b/>
    </w:rPr>
  </w:style>
  <w:style w:type="character" w:styleId="ac">
    <w:name w:val="page number"/>
    <w:basedOn w:val="a0"/>
    <w:semiHidden/>
    <w:rsid w:val="006B3DC9"/>
  </w:style>
  <w:style w:type="character" w:styleId="ad">
    <w:name w:val="annotation reference"/>
    <w:basedOn w:val="a0"/>
    <w:uiPriority w:val="99"/>
    <w:semiHidden/>
    <w:unhideWhenUsed/>
    <w:rsid w:val="00870C34"/>
    <w:rPr>
      <w:sz w:val="16"/>
      <w:szCs w:val="16"/>
    </w:rPr>
  </w:style>
  <w:style w:type="paragraph" w:styleId="ae">
    <w:name w:val="annotation text"/>
    <w:basedOn w:val="a"/>
    <w:link w:val="af"/>
    <w:uiPriority w:val="99"/>
    <w:semiHidden/>
    <w:unhideWhenUsed/>
    <w:rsid w:val="00870C34"/>
    <w:rPr>
      <w:sz w:val="20"/>
      <w:szCs w:val="20"/>
    </w:rPr>
  </w:style>
  <w:style w:type="character" w:customStyle="1" w:styleId="af">
    <w:name w:val="批注文字 字符"/>
    <w:basedOn w:val="a0"/>
    <w:link w:val="ae"/>
    <w:uiPriority w:val="99"/>
    <w:semiHidden/>
    <w:rsid w:val="00870C34"/>
    <w:rPr>
      <w:sz w:val="20"/>
      <w:szCs w:val="20"/>
      <w:lang w:val="en-GB"/>
    </w:rPr>
  </w:style>
  <w:style w:type="paragraph" w:styleId="af0">
    <w:name w:val="annotation subject"/>
    <w:basedOn w:val="ae"/>
    <w:next w:val="ae"/>
    <w:link w:val="af1"/>
    <w:uiPriority w:val="99"/>
    <w:semiHidden/>
    <w:unhideWhenUsed/>
    <w:rsid w:val="00870C34"/>
    <w:rPr>
      <w:b/>
      <w:bCs/>
    </w:rPr>
  </w:style>
  <w:style w:type="character" w:customStyle="1" w:styleId="af1">
    <w:name w:val="批注主题 字符"/>
    <w:basedOn w:val="af"/>
    <w:link w:val="af0"/>
    <w:uiPriority w:val="99"/>
    <w:semiHidden/>
    <w:rsid w:val="00870C34"/>
    <w:rPr>
      <w:b/>
      <w:bCs/>
      <w:sz w:val="20"/>
      <w:szCs w:val="20"/>
      <w:lang w:val="en-GB"/>
    </w:rPr>
  </w:style>
  <w:style w:type="paragraph" w:styleId="af2">
    <w:name w:val="Balloon Text"/>
    <w:basedOn w:val="a"/>
    <w:link w:val="af3"/>
    <w:uiPriority w:val="99"/>
    <w:semiHidden/>
    <w:unhideWhenUsed/>
    <w:rsid w:val="00870C34"/>
    <w:rPr>
      <w:rFonts w:ascii="Segoe UI" w:hAnsi="Segoe UI" w:cs="Segoe UI"/>
      <w:sz w:val="18"/>
      <w:szCs w:val="18"/>
    </w:rPr>
  </w:style>
  <w:style w:type="character" w:customStyle="1" w:styleId="af3">
    <w:name w:val="批注框文本 字符"/>
    <w:basedOn w:val="a0"/>
    <w:link w:val="af2"/>
    <w:uiPriority w:val="99"/>
    <w:semiHidden/>
    <w:rsid w:val="00870C3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433804">
      <w:bodyDiv w:val="1"/>
      <w:marLeft w:val="0"/>
      <w:marRight w:val="0"/>
      <w:marTop w:val="0"/>
      <w:marBottom w:val="0"/>
      <w:divBdr>
        <w:top w:val="none" w:sz="0" w:space="0" w:color="auto"/>
        <w:left w:val="none" w:sz="0" w:space="0" w:color="auto"/>
        <w:bottom w:val="none" w:sz="0" w:space="0" w:color="auto"/>
        <w:right w:val="none" w:sz="0" w:space="0" w:color="auto"/>
      </w:divBdr>
      <w:divsChild>
        <w:div w:id="902520667">
          <w:marLeft w:val="0"/>
          <w:marRight w:val="0"/>
          <w:marTop w:val="0"/>
          <w:marBottom w:val="0"/>
          <w:divBdr>
            <w:top w:val="none" w:sz="0" w:space="0" w:color="auto"/>
            <w:left w:val="none" w:sz="0" w:space="0" w:color="auto"/>
            <w:bottom w:val="none" w:sz="0" w:space="0" w:color="auto"/>
            <w:right w:val="none" w:sz="0" w:space="0" w:color="auto"/>
          </w:divBdr>
          <w:divsChild>
            <w:div w:id="818962787">
              <w:marLeft w:val="900"/>
              <w:marRight w:val="900"/>
              <w:marTop w:val="270"/>
              <w:marBottom w:val="0"/>
              <w:divBdr>
                <w:top w:val="none" w:sz="0" w:space="0" w:color="auto"/>
                <w:left w:val="none" w:sz="0" w:space="0" w:color="auto"/>
                <w:bottom w:val="none" w:sz="0" w:space="0" w:color="auto"/>
                <w:right w:val="none" w:sz="0" w:space="0" w:color="auto"/>
              </w:divBdr>
              <w:divsChild>
                <w:div w:id="1696080606">
                  <w:marLeft w:val="0"/>
                  <w:marRight w:val="0"/>
                  <w:marTop w:val="0"/>
                  <w:marBottom w:val="0"/>
                  <w:divBdr>
                    <w:top w:val="none" w:sz="0" w:space="0" w:color="auto"/>
                    <w:left w:val="none" w:sz="0" w:space="0" w:color="auto"/>
                    <w:bottom w:val="none" w:sz="0" w:space="0" w:color="auto"/>
                    <w:right w:val="none" w:sz="0" w:space="0" w:color="auto"/>
                  </w:divBdr>
                  <w:divsChild>
                    <w:div w:id="798646408">
                      <w:marLeft w:val="150"/>
                      <w:marRight w:val="0"/>
                      <w:marTop w:val="0"/>
                      <w:marBottom w:val="0"/>
                      <w:divBdr>
                        <w:top w:val="none" w:sz="0" w:space="0" w:color="auto"/>
                        <w:left w:val="none" w:sz="0" w:space="0" w:color="auto"/>
                        <w:bottom w:val="none" w:sz="0" w:space="0" w:color="auto"/>
                        <w:right w:val="none" w:sz="0" w:space="0" w:color="auto"/>
                      </w:divBdr>
                      <w:divsChild>
                        <w:div w:id="147094111">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zhan@theasianbank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641</Words>
  <Characters>3655</Characters>
  <Application>Microsoft Office Word</Application>
  <DocSecurity>0</DocSecurity>
  <Lines>30</Lines>
  <Paragraphs>8</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 Yingxue</dc:creator>
  <cp:keywords/>
  <dc:description/>
  <cp:lastModifiedBy>Sara Wang</cp:lastModifiedBy>
  <cp:revision>4</cp:revision>
  <dcterms:created xsi:type="dcterms:W3CDTF">2019-12-06T09:26:00Z</dcterms:created>
  <dcterms:modified xsi:type="dcterms:W3CDTF">2019-12-12T09:41:00Z</dcterms:modified>
</cp:coreProperties>
</file>